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F888C" w14:textId="77777777" w:rsidR="009B427F" w:rsidRPr="00DD4184" w:rsidRDefault="009B427F">
      <w:pPr>
        <w:spacing w:line="259" w:lineRule="auto"/>
        <w:jc w:val="both"/>
        <w:rPr>
          <w:lang w:val="en-US"/>
        </w:rPr>
      </w:pPr>
    </w:p>
    <w:p w14:paraId="50961AE8" w14:textId="77777777" w:rsidR="009B427F" w:rsidRPr="0035630F" w:rsidRDefault="00A92397">
      <w:pPr>
        <w:pStyle w:val="Pavadinimas"/>
        <w:jc w:val="center"/>
        <w:rPr>
          <w:sz w:val="36"/>
          <w:szCs w:val="36"/>
          <w:lang w:val="lt-LT"/>
        </w:rPr>
      </w:pPr>
      <w:bookmarkStart w:id="0" w:name="_txwy34c35g9o" w:colFirst="0" w:colLast="0"/>
      <w:bookmarkEnd w:id="0"/>
      <w:r w:rsidRPr="0035630F">
        <w:rPr>
          <w:sz w:val="36"/>
          <w:szCs w:val="36"/>
          <w:lang w:val="lt-LT"/>
        </w:rPr>
        <w:t>Kvietimas į inžinerinių temų mokymus</w:t>
      </w:r>
    </w:p>
    <w:p w14:paraId="29930B07" w14:textId="77777777" w:rsidR="009B427F" w:rsidRPr="0035630F" w:rsidRDefault="009B427F">
      <w:pPr>
        <w:ind w:firstLine="720"/>
        <w:jc w:val="both"/>
        <w:rPr>
          <w:lang w:val="lt-LT"/>
        </w:rPr>
      </w:pPr>
    </w:p>
    <w:p w14:paraId="091ACFBB" w14:textId="77777777" w:rsidR="009B427F" w:rsidRPr="0035630F" w:rsidRDefault="00A92397">
      <w:pPr>
        <w:ind w:firstLine="720"/>
        <w:jc w:val="both"/>
        <w:rPr>
          <w:lang w:val="lt-LT"/>
        </w:rPr>
      </w:pPr>
      <w:r w:rsidRPr="0035630F">
        <w:rPr>
          <w:lang w:val="lt-LT"/>
        </w:rPr>
        <w:t xml:space="preserve">Maloniai kviečiame mokytojus į akredituotą seminarą, kurį organizuoja VšĮ Robotikos mokykla ir KTU inžinerijos licėjus. </w:t>
      </w:r>
    </w:p>
    <w:p w14:paraId="649FF7A6" w14:textId="77777777" w:rsidR="009B427F" w:rsidRPr="0035630F" w:rsidRDefault="00A92397">
      <w:pPr>
        <w:ind w:firstLine="720"/>
        <w:jc w:val="both"/>
        <w:rPr>
          <w:lang w:val="lt-LT"/>
        </w:rPr>
      </w:pPr>
      <w:r w:rsidRPr="0035630F">
        <w:rPr>
          <w:lang w:val="lt-LT"/>
        </w:rPr>
        <w:t xml:space="preserve">Seminaro metu bus pristatyta tarptautinio </w:t>
      </w:r>
      <w:proofErr w:type="spellStart"/>
      <w:r w:rsidRPr="0035630F">
        <w:rPr>
          <w:lang w:val="lt-LT"/>
        </w:rPr>
        <w:t>Erasmus</w:t>
      </w:r>
      <w:proofErr w:type="spellEnd"/>
      <w:r w:rsidRPr="0035630F">
        <w:rPr>
          <w:lang w:val="lt-LT"/>
        </w:rPr>
        <w:t>+ KA2 projekto „</w:t>
      </w:r>
      <w:proofErr w:type="spellStart"/>
      <w:r w:rsidRPr="0035630F">
        <w:rPr>
          <w:lang w:val="lt-LT"/>
        </w:rPr>
        <w:t>How</w:t>
      </w:r>
      <w:proofErr w:type="spellEnd"/>
      <w:r w:rsidRPr="0035630F">
        <w:rPr>
          <w:lang w:val="lt-LT"/>
        </w:rPr>
        <w:t xml:space="preserve"> to </w:t>
      </w:r>
      <w:proofErr w:type="spellStart"/>
      <w:r w:rsidRPr="0035630F">
        <w:rPr>
          <w:lang w:val="lt-LT"/>
        </w:rPr>
        <w:t>raise</w:t>
      </w:r>
      <w:proofErr w:type="spellEnd"/>
      <w:r w:rsidRPr="0035630F">
        <w:rPr>
          <w:lang w:val="lt-LT"/>
        </w:rPr>
        <w:t xml:space="preserve"> </w:t>
      </w:r>
      <w:proofErr w:type="spellStart"/>
      <w:r w:rsidRPr="0035630F">
        <w:rPr>
          <w:lang w:val="lt-LT"/>
        </w:rPr>
        <w:t>an</w:t>
      </w:r>
      <w:proofErr w:type="spellEnd"/>
      <w:r w:rsidRPr="0035630F">
        <w:rPr>
          <w:lang w:val="lt-LT"/>
        </w:rPr>
        <w:t xml:space="preserve"> </w:t>
      </w:r>
      <w:proofErr w:type="spellStart"/>
      <w:r w:rsidRPr="0035630F">
        <w:rPr>
          <w:lang w:val="lt-LT"/>
        </w:rPr>
        <w:t>inventor</w:t>
      </w:r>
      <w:proofErr w:type="spellEnd"/>
      <w:r w:rsidRPr="0035630F">
        <w:rPr>
          <w:lang w:val="lt-LT"/>
        </w:rPr>
        <w:t xml:space="preserve">“ metodinė medžiaga ir vyks praktiniai mokymai, kaip dirbti su šia medžiaga. </w:t>
      </w:r>
    </w:p>
    <w:p w14:paraId="67EC766A" w14:textId="77777777" w:rsidR="009B427F" w:rsidRPr="0035630F" w:rsidRDefault="00A92397">
      <w:pPr>
        <w:ind w:firstLine="720"/>
        <w:jc w:val="both"/>
        <w:rPr>
          <w:lang w:val="lt-LT"/>
        </w:rPr>
      </w:pPr>
      <w:r w:rsidRPr="0035630F">
        <w:rPr>
          <w:lang w:val="lt-LT"/>
        </w:rPr>
        <w:t xml:space="preserve">Projekto koordinatoriai - Robotikos mokykla, partneriai: KTU inžinerijos licėjus, Olandijos </w:t>
      </w:r>
      <w:proofErr w:type="spellStart"/>
      <w:r w:rsidRPr="0035630F">
        <w:rPr>
          <w:lang w:val="lt-LT"/>
        </w:rPr>
        <w:t>DevLab</w:t>
      </w:r>
      <w:proofErr w:type="spellEnd"/>
      <w:r w:rsidRPr="0035630F">
        <w:rPr>
          <w:lang w:val="lt-LT"/>
        </w:rPr>
        <w:t xml:space="preserve"> laboratorija, mokykla </w:t>
      </w:r>
      <w:proofErr w:type="spellStart"/>
      <w:r w:rsidRPr="0035630F">
        <w:rPr>
          <w:lang w:val="lt-LT"/>
        </w:rPr>
        <w:t>Signum</w:t>
      </w:r>
      <w:proofErr w:type="spellEnd"/>
      <w:r w:rsidRPr="0035630F">
        <w:rPr>
          <w:lang w:val="lt-LT"/>
        </w:rPr>
        <w:t xml:space="preserve"> KC de </w:t>
      </w:r>
      <w:proofErr w:type="spellStart"/>
      <w:r w:rsidRPr="0035630F">
        <w:rPr>
          <w:lang w:val="lt-LT"/>
        </w:rPr>
        <w:t>Haren</w:t>
      </w:r>
      <w:proofErr w:type="spellEnd"/>
      <w:r w:rsidRPr="0035630F">
        <w:rPr>
          <w:lang w:val="lt-LT"/>
        </w:rPr>
        <w:t xml:space="preserve"> Olandijoje, Lenkijos edukacinis centras „</w:t>
      </w:r>
      <w:proofErr w:type="spellStart"/>
      <w:r w:rsidRPr="0035630F">
        <w:rPr>
          <w:lang w:val="lt-LT"/>
        </w:rPr>
        <w:t>Edukacyjne</w:t>
      </w:r>
      <w:proofErr w:type="spellEnd"/>
      <w:r w:rsidRPr="0035630F">
        <w:rPr>
          <w:lang w:val="lt-LT"/>
        </w:rPr>
        <w:t xml:space="preserve"> </w:t>
      </w:r>
      <w:proofErr w:type="spellStart"/>
      <w:r w:rsidRPr="0035630F">
        <w:rPr>
          <w:lang w:val="lt-LT"/>
        </w:rPr>
        <w:t>Centrum</w:t>
      </w:r>
      <w:proofErr w:type="spellEnd"/>
      <w:r w:rsidRPr="0035630F">
        <w:rPr>
          <w:lang w:val="lt-LT"/>
        </w:rPr>
        <w:t xml:space="preserve"> </w:t>
      </w:r>
      <w:proofErr w:type="spellStart"/>
      <w:r w:rsidRPr="0035630F">
        <w:rPr>
          <w:lang w:val="lt-LT"/>
        </w:rPr>
        <w:t>Doskonalenia</w:t>
      </w:r>
      <w:proofErr w:type="spellEnd"/>
      <w:r w:rsidRPr="0035630F">
        <w:rPr>
          <w:lang w:val="lt-LT"/>
        </w:rPr>
        <w:t>“, Latvijos Rygos 2-oji gimnazija.</w:t>
      </w:r>
    </w:p>
    <w:p w14:paraId="7587BBE9" w14:textId="77777777" w:rsidR="009B427F" w:rsidRPr="0035630F" w:rsidRDefault="009B427F">
      <w:pPr>
        <w:ind w:firstLine="720"/>
        <w:jc w:val="both"/>
        <w:rPr>
          <w:lang w:val="lt-LT"/>
        </w:rPr>
      </w:pPr>
    </w:p>
    <w:p w14:paraId="7340E010" w14:textId="77777777" w:rsidR="009B427F" w:rsidRPr="0035630F" w:rsidRDefault="00A92397">
      <w:pPr>
        <w:jc w:val="both"/>
        <w:rPr>
          <w:lang w:val="lt-LT"/>
        </w:rPr>
      </w:pPr>
      <w:r w:rsidRPr="0035630F">
        <w:rPr>
          <w:lang w:val="lt-LT"/>
        </w:rPr>
        <w:t xml:space="preserve">Projekto metu buvo sukurti keturi moduliai: </w:t>
      </w:r>
    </w:p>
    <w:p w14:paraId="1AE0C0EC" w14:textId="77777777" w:rsidR="009B427F" w:rsidRPr="0035630F" w:rsidRDefault="00A92397">
      <w:pPr>
        <w:numPr>
          <w:ilvl w:val="0"/>
          <w:numId w:val="1"/>
        </w:numPr>
        <w:ind w:left="708"/>
        <w:jc w:val="both"/>
        <w:rPr>
          <w:lang w:val="lt-LT"/>
        </w:rPr>
      </w:pPr>
      <w:r w:rsidRPr="0035630F">
        <w:rPr>
          <w:lang w:val="lt-LT"/>
        </w:rPr>
        <w:t xml:space="preserve">„Kuriančios mašinos“ (Lenkija, įrankis LEGO EV3 robotai), </w:t>
      </w:r>
    </w:p>
    <w:p w14:paraId="3B55E1FF" w14:textId="77777777" w:rsidR="009B427F" w:rsidRPr="0035630F" w:rsidRDefault="00A92397">
      <w:pPr>
        <w:numPr>
          <w:ilvl w:val="0"/>
          <w:numId w:val="1"/>
        </w:numPr>
        <w:ind w:left="708"/>
        <w:jc w:val="both"/>
        <w:rPr>
          <w:lang w:val="lt-LT"/>
        </w:rPr>
      </w:pPr>
      <w:r w:rsidRPr="0035630F">
        <w:rPr>
          <w:lang w:val="lt-LT"/>
        </w:rPr>
        <w:t>„</w:t>
      </w:r>
      <w:proofErr w:type="spellStart"/>
      <w:r w:rsidRPr="0035630F">
        <w:rPr>
          <w:lang w:val="lt-LT"/>
        </w:rPr>
        <w:t>Micro:bits</w:t>
      </w:r>
      <w:proofErr w:type="spellEnd"/>
      <w:r w:rsidRPr="0035630F">
        <w:rPr>
          <w:lang w:val="lt-LT"/>
        </w:rPr>
        <w:t xml:space="preserve">“ ir gamtos pasaulis (Olandija, įrankis </w:t>
      </w:r>
      <w:proofErr w:type="spellStart"/>
      <w:r w:rsidRPr="0035630F">
        <w:rPr>
          <w:lang w:val="lt-LT"/>
        </w:rPr>
        <w:t>mikrokompiuteriukai</w:t>
      </w:r>
      <w:proofErr w:type="spellEnd"/>
      <w:r w:rsidRPr="0035630F">
        <w:rPr>
          <w:lang w:val="lt-LT"/>
        </w:rPr>
        <w:t xml:space="preserve"> </w:t>
      </w:r>
      <w:proofErr w:type="spellStart"/>
      <w:r w:rsidRPr="0035630F">
        <w:rPr>
          <w:lang w:val="lt-LT"/>
        </w:rPr>
        <w:t>Micro:bit</w:t>
      </w:r>
      <w:proofErr w:type="spellEnd"/>
      <w:r w:rsidRPr="0035630F">
        <w:rPr>
          <w:lang w:val="lt-LT"/>
        </w:rPr>
        <w:t xml:space="preserve">), </w:t>
      </w:r>
    </w:p>
    <w:p w14:paraId="68CBB951" w14:textId="77777777" w:rsidR="009B427F" w:rsidRPr="0035630F" w:rsidRDefault="00A92397">
      <w:pPr>
        <w:numPr>
          <w:ilvl w:val="0"/>
          <w:numId w:val="1"/>
        </w:numPr>
        <w:ind w:left="708"/>
        <w:jc w:val="both"/>
        <w:rPr>
          <w:lang w:val="lt-LT"/>
        </w:rPr>
      </w:pPr>
      <w:r w:rsidRPr="0035630F">
        <w:rPr>
          <w:lang w:val="lt-LT"/>
        </w:rPr>
        <w:t>„Kaip sukurti idėjas ir kaip jos keliauja“ (KTU inžinerijos licėjus, įrankių apjungimas),</w:t>
      </w:r>
    </w:p>
    <w:p w14:paraId="6A9155C7" w14:textId="77777777" w:rsidR="009B427F" w:rsidRPr="0035630F" w:rsidRDefault="00A92397">
      <w:pPr>
        <w:numPr>
          <w:ilvl w:val="0"/>
          <w:numId w:val="1"/>
        </w:numPr>
        <w:ind w:left="708"/>
        <w:jc w:val="both"/>
        <w:rPr>
          <w:lang w:val="lt-LT"/>
        </w:rPr>
      </w:pPr>
      <w:r w:rsidRPr="0035630F">
        <w:rPr>
          <w:lang w:val="lt-LT"/>
        </w:rPr>
        <w:t xml:space="preserve">„Ranką lenkianti roboto ranka ir 3D modeliai“ (Robotikos mokykla, įrankis 3D projektavimas ir 3D spausdinimas). </w:t>
      </w:r>
    </w:p>
    <w:p w14:paraId="6494AF13" w14:textId="77777777" w:rsidR="009B427F" w:rsidRPr="0035630F" w:rsidRDefault="009B427F">
      <w:pPr>
        <w:ind w:firstLine="720"/>
        <w:jc w:val="both"/>
        <w:rPr>
          <w:lang w:val="lt-LT"/>
        </w:rPr>
      </w:pPr>
    </w:p>
    <w:p w14:paraId="370D4871" w14:textId="77777777" w:rsidR="009B427F" w:rsidRPr="0035630F" w:rsidRDefault="00A92397">
      <w:pPr>
        <w:ind w:firstLine="720"/>
        <w:jc w:val="both"/>
        <w:rPr>
          <w:lang w:val="lt-LT"/>
        </w:rPr>
      </w:pPr>
      <w:r w:rsidRPr="0035630F">
        <w:rPr>
          <w:lang w:val="lt-LT"/>
        </w:rPr>
        <w:t>Visus modulius sudaro 12 pamokų po 45 min. Metodinėje medžiagoje pateiktos užduotys mokiniams ir medžiaga mokytojams.</w:t>
      </w:r>
    </w:p>
    <w:p w14:paraId="13A0D70B" w14:textId="77777777" w:rsidR="009B427F" w:rsidRPr="0035630F" w:rsidRDefault="00A92397">
      <w:pPr>
        <w:ind w:firstLine="720"/>
        <w:jc w:val="both"/>
        <w:rPr>
          <w:lang w:val="lt-LT"/>
        </w:rPr>
      </w:pPr>
      <w:r w:rsidRPr="0035630F">
        <w:rPr>
          <w:lang w:val="lt-LT"/>
        </w:rPr>
        <w:t xml:space="preserve"> Seminaro metu mokytojai turės galimybę susipažinti ir praktiškai išbandyti šiuos modulius, kurie puikiai tinka paįvairinti gamtos, IT, programavimo ir kitų STEAM dalykų pamokas, taip pat pritaikomi ir neformaliojo ugdymo veiklose, būreliuose.</w:t>
      </w:r>
    </w:p>
    <w:p w14:paraId="1C66791F" w14:textId="77777777" w:rsidR="009B427F" w:rsidRPr="0035630F" w:rsidRDefault="009B427F">
      <w:pPr>
        <w:ind w:firstLine="720"/>
        <w:jc w:val="both"/>
        <w:rPr>
          <w:lang w:val="lt-LT"/>
        </w:rPr>
      </w:pPr>
    </w:p>
    <w:p w14:paraId="22414F9D" w14:textId="77777777" w:rsidR="009B427F" w:rsidRPr="0035630F" w:rsidRDefault="00A92397">
      <w:pPr>
        <w:ind w:firstLine="720"/>
        <w:jc w:val="both"/>
        <w:rPr>
          <w:lang w:val="lt-LT"/>
        </w:rPr>
      </w:pPr>
      <w:bookmarkStart w:id="1" w:name="_GoBack"/>
      <w:r w:rsidRPr="0035630F">
        <w:rPr>
          <w:lang w:val="lt-LT"/>
        </w:rPr>
        <w:t>Projektas skirtas visiems, norintiems projektuoti ir spausdinti 3D modelius, kurti ir programuoti prietaisus, ieškantiems įdomaus ir patrauklaus būdo supažindinti moksleivius su technologijomis, mokyti moksleivius robotikos ir kaip technologinius sprendimus paversti verslo sprendimais.</w:t>
      </w:r>
    </w:p>
    <w:p w14:paraId="3E97FA19" w14:textId="77777777" w:rsidR="009B427F" w:rsidRPr="0035630F" w:rsidRDefault="009B427F">
      <w:pPr>
        <w:jc w:val="both"/>
        <w:rPr>
          <w:lang w:val="lt-LT"/>
        </w:rPr>
      </w:pPr>
    </w:p>
    <w:p w14:paraId="67627688" w14:textId="77777777" w:rsidR="009B427F" w:rsidRPr="0035630F" w:rsidRDefault="00A92397">
      <w:pPr>
        <w:jc w:val="both"/>
        <w:rPr>
          <w:lang w:val="lt-LT"/>
        </w:rPr>
      </w:pPr>
      <w:r w:rsidRPr="0035630F">
        <w:rPr>
          <w:lang w:val="lt-LT"/>
        </w:rPr>
        <w:tab/>
        <w:t>Seminaro metu Robotikos mokyklos lektoriai pateiks rekomendacijų, kaip pradėti neformalaus ugdymo veiklas ir kaip pasiekti tam reikalingą įrangą.  KTU inžinerijos licėjaus lektoriai rekomenduos, kaip integruoti veiklas į bendrojo ugdymo programas.</w:t>
      </w:r>
    </w:p>
    <w:p w14:paraId="476A3D5C" w14:textId="77777777" w:rsidR="009B427F" w:rsidRPr="0035630F" w:rsidRDefault="009B427F">
      <w:pPr>
        <w:jc w:val="both"/>
        <w:rPr>
          <w:lang w:val="lt-LT"/>
        </w:rPr>
      </w:pPr>
    </w:p>
    <w:bookmarkEnd w:id="1"/>
    <w:p w14:paraId="51C0D939" w14:textId="77777777" w:rsidR="009B427F" w:rsidRPr="0035630F" w:rsidRDefault="00A92397">
      <w:pPr>
        <w:jc w:val="both"/>
        <w:rPr>
          <w:lang w:val="lt-LT"/>
        </w:rPr>
      </w:pPr>
      <w:r w:rsidRPr="0035630F">
        <w:rPr>
          <w:lang w:val="lt-LT"/>
        </w:rPr>
        <w:t xml:space="preserve"> Mokymus sudaro 3 dalys:</w:t>
      </w:r>
    </w:p>
    <w:p w14:paraId="6E5A41A3" w14:textId="77777777" w:rsidR="009B427F" w:rsidRPr="0035630F" w:rsidRDefault="00A92397">
      <w:pPr>
        <w:jc w:val="both"/>
        <w:rPr>
          <w:lang w:val="lt-LT"/>
        </w:rPr>
      </w:pPr>
      <w:r w:rsidRPr="0035630F">
        <w:rPr>
          <w:lang w:val="lt-LT"/>
        </w:rPr>
        <w:t>2019 08 26 – 2 val. įvadinis seminaras internetu;</w:t>
      </w:r>
    </w:p>
    <w:p w14:paraId="1794F391" w14:textId="77777777" w:rsidR="009B427F" w:rsidRPr="0035630F" w:rsidRDefault="00A92397">
      <w:pPr>
        <w:jc w:val="both"/>
        <w:rPr>
          <w:lang w:val="lt-LT"/>
        </w:rPr>
      </w:pPr>
      <w:r w:rsidRPr="0035630F">
        <w:rPr>
          <w:lang w:val="lt-LT"/>
        </w:rPr>
        <w:t>2019 08 30 – 6 val. praktinis seminaras Kaune (kituose miestuose kitomis datomis);</w:t>
      </w:r>
    </w:p>
    <w:p w14:paraId="4850C423" w14:textId="77777777" w:rsidR="009B427F" w:rsidRPr="0035630F" w:rsidRDefault="00A92397">
      <w:pPr>
        <w:jc w:val="both"/>
        <w:rPr>
          <w:lang w:val="lt-LT"/>
        </w:rPr>
      </w:pPr>
      <w:r w:rsidRPr="0035630F">
        <w:rPr>
          <w:lang w:val="lt-LT"/>
        </w:rPr>
        <w:t>2019 09 12 – 2 val. baigiamasis seminaras internetu.</w:t>
      </w:r>
    </w:p>
    <w:p w14:paraId="5D8150F9" w14:textId="77777777" w:rsidR="009B427F" w:rsidRPr="0035630F" w:rsidRDefault="009B427F">
      <w:pPr>
        <w:jc w:val="both"/>
        <w:rPr>
          <w:lang w:val="lt-LT"/>
        </w:rPr>
      </w:pPr>
    </w:p>
    <w:p w14:paraId="450C4DA1" w14:textId="77777777" w:rsidR="009B427F" w:rsidRPr="0035630F" w:rsidRDefault="00A92397">
      <w:pPr>
        <w:jc w:val="both"/>
        <w:rPr>
          <w:lang w:val="lt-LT"/>
        </w:rPr>
      </w:pPr>
      <w:r w:rsidRPr="0035630F">
        <w:rPr>
          <w:lang w:val="lt-LT"/>
        </w:rPr>
        <w:t>2019 m. rugpjūčio 26 d. kviečiame jus dalyvauti įvadiniame internetiniame seminare, kuris vyks internetu.  Galėsite sužinoti, kaip pradėti naudotis mokymo aplinka, instaliuoti, išbandyti programas, galėsite užduoti klausimus, ir gauti atsakymus.</w:t>
      </w:r>
    </w:p>
    <w:p w14:paraId="040AE5EB" w14:textId="77777777" w:rsidR="009B427F" w:rsidRPr="0035630F" w:rsidRDefault="00A92397">
      <w:pPr>
        <w:jc w:val="both"/>
        <w:rPr>
          <w:lang w:val="lt-LT"/>
        </w:rPr>
      </w:pPr>
      <w:r w:rsidRPr="0035630F">
        <w:rPr>
          <w:lang w:val="lt-LT"/>
        </w:rPr>
        <w:lastRenderedPageBreak/>
        <w:t xml:space="preserve">30d. kviečiame jus gyvam seminarui nuo 9:00 iki 14:45 Kauno technologijos universiteto inžinerijos licėjuje (S. Lozoraičio g. 13, Kaunas). </w:t>
      </w:r>
    </w:p>
    <w:p w14:paraId="31232657" w14:textId="77777777" w:rsidR="009B427F" w:rsidRPr="0035630F" w:rsidRDefault="00A92397">
      <w:pPr>
        <w:jc w:val="both"/>
        <w:rPr>
          <w:lang w:val="lt-LT"/>
        </w:rPr>
      </w:pPr>
      <w:r w:rsidRPr="0035630F">
        <w:rPr>
          <w:lang w:val="lt-LT"/>
        </w:rPr>
        <w:t>Rugsėjo 12d. kviečiame Jus dalyvauti baigiamajame seminare internetu, kurio metu apibendrinsime rezultatus, patirtį.</w:t>
      </w:r>
      <w:r w:rsidRPr="0035630F">
        <w:rPr>
          <w:lang w:val="lt-LT"/>
        </w:rPr>
        <w:br/>
      </w:r>
      <w:r w:rsidRPr="0035630F">
        <w:rPr>
          <w:lang w:val="lt-LT"/>
        </w:rPr>
        <w:br/>
        <w:t>(Vilniuje, Panevėžyje, Klaipėdoje - registracijos anketoje).</w:t>
      </w:r>
    </w:p>
    <w:p w14:paraId="2C829366" w14:textId="77777777" w:rsidR="009B427F" w:rsidRPr="0035630F" w:rsidRDefault="00A92397">
      <w:pPr>
        <w:pStyle w:val="Antrat3"/>
        <w:rPr>
          <w:lang w:val="lt-LT"/>
        </w:rPr>
      </w:pPr>
      <w:bookmarkStart w:id="2" w:name="_ig1b4594ak3" w:colFirst="0" w:colLast="0"/>
      <w:bookmarkEnd w:id="2"/>
      <w:r w:rsidRPr="0035630F">
        <w:rPr>
          <w:lang w:val="lt-LT"/>
        </w:rPr>
        <w:t xml:space="preserve">Mokymų kaina </w:t>
      </w:r>
    </w:p>
    <w:p w14:paraId="285D87F3" w14:textId="77777777" w:rsidR="009B427F" w:rsidRPr="0035630F" w:rsidRDefault="00A92397">
      <w:pPr>
        <w:pStyle w:val="Antrat3"/>
        <w:rPr>
          <w:b w:val="0"/>
          <w:lang w:val="lt-LT"/>
        </w:rPr>
      </w:pPr>
      <w:bookmarkStart w:id="3" w:name="_s0sm6aafcbs7" w:colFirst="0" w:colLast="0"/>
      <w:bookmarkEnd w:id="3"/>
      <w:r w:rsidRPr="0035630F">
        <w:rPr>
          <w:b w:val="0"/>
          <w:lang w:val="lt-LT"/>
        </w:rPr>
        <w:t>Pirmasis užsiėmimas internetu yra nemokamas.</w:t>
      </w:r>
    </w:p>
    <w:p w14:paraId="27352B3A" w14:textId="77777777" w:rsidR="009B427F" w:rsidRPr="0035630F" w:rsidRDefault="00A92397">
      <w:pPr>
        <w:rPr>
          <w:lang w:val="lt-LT"/>
        </w:rPr>
      </w:pPr>
      <w:r w:rsidRPr="0035630F">
        <w:rPr>
          <w:b/>
          <w:lang w:val="lt-LT"/>
        </w:rPr>
        <w:t>45 €</w:t>
      </w:r>
      <w:r w:rsidRPr="0035630F">
        <w:rPr>
          <w:lang w:val="lt-LT"/>
        </w:rPr>
        <w:t>, suteikiami akredituotų mokymų išklausymo sertifikatai, įskaitant ir valandas, išklausytas internetu.</w:t>
      </w:r>
    </w:p>
    <w:p w14:paraId="3DC82185" w14:textId="77777777" w:rsidR="009B427F" w:rsidRPr="0035630F" w:rsidRDefault="00A92397">
      <w:pPr>
        <w:rPr>
          <w:lang w:val="lt-LT"/>
        </w:rPr>
      </w:pPr>
      <w:r w:rsidRPr="0035630F">
        <w:rPr>
          <w:lang w:val="lt-LT"/>
        </w:rPr>
        <w:br/>
        <w:t>Galima bus tęsti, prisijungiant prie antrosios kurso dalies, kurios metu, iki lapkričio vidurio, planuojami 4 susitikimai internetu ir papildomas praktinis seminaras. Antrosios, ilgesnės dalies kaina  - 55 €.</w:t>
      </w:r>
    </w:p>
    <w:p w14:paraId="41BAAFCD" w14:textId="77777777" w:rsidR="009B427F" w:rsidRPr="0035630F" w:rsidRDefault="00A92397">
      <w:pPr>
        <w:pStyle w:val="Antrat3"/>
        <w:rPr>
          <w:lang w:val="lt-LT"/>
        </w:rPr>
      </w:pPr>
      <w:bookmarkStart w:id="4" w:name="_y2npeeflx1if" w:colFirst="0" w:colLast="0"/>
      <w:bookmarkEnd w:id="4"/>
      <w:r w:rsidRPr="0035630F">
        <w:rPr>
          <w:lang w:val="lt-LT"/>
        </w:rPr>
        <w:t>Preliminari pirmosios dalies mokymų programa:</w:t>
      </w:r>
    </w:p>
    <w:p w14:paraId="31F72610" w14:textId="77777777" w:rsidR="009B427F" w:rsidRPr="0035630F" w:rsidRDefault="00A92397">
      <w:pPr>
        <w:jc w:val="both"/>
        <w:rPr>
          <w:lang w:val="lt-LT"/>
        </w:rPr>
      </w:pPr>
      <w:r w:rsidRPr="0035630F">
        <w:rPr>
          <w:lang w:val="lt-LT"/>
        </w:rPr>
        <w:t xml:space="preserve">Rugpjūčio </w:t>
      </w:r>
      <w:r w:rsidRPr="0035630F">
        <w:rPr>
          <w:b/>
          <w:lang w:val="lt-LT"/>
        </w:rPr>
        <w:t>26 d.</w:t>
      </w:r>
      <w:r w:rsidRPr="0035630F">
        <w:rPr>
          <w:lang w:val="lt-LT"/>
        </w:rPr>
        <w:t xml:space="preserve">, pirmadienį 15:00 įrankių ir metodikos pristatymas </w:t>
      </w:r>
      <w:r w:rsidRPr="0035630F">
        <w:rPr>
          <w:b/>
          <w:lang w:val="lt-LT"/>
        </w:rPr>
        <w:t>internetu</w:t>
      </w:r>
      <w:r w:rsidRPr="0035630F">
        <w:rPr>
          <w:lang w:val="lt-LT"/>
        </w:rPr>
        <w:t>.</w:t>
      </w:r>
    </w:p>
    <w:p w14:paraId="717BFE70" w14:textId="77777777" w:rsidR="009B427F" w:rsidRPr="0035630F" w:rsidRDefault="00A92397">
      <w:pPr>
        <w:jc w:val="both"/>
        <w:rPr>
          <w:lang w:val="lt-LT"/>
        </w:rPr>
      </w:pPr>
      <w:r w:rsidRPr="0035630F">
        <w:rPr>
          <w:lang w:val="lt-LT"/>
        </w:rPr>
        <w:br/>
        <w:t xml:space="preserve">Rugpjūčio </w:t>
      </w:r>
      <w:r w:rsidRPr="0035630F">
        <w:rPr>
          <w:b/>
          <w:lang w:val="lt-LT"/>
        </w:rPr>
        <w:t>30 d.,</w:t>
      </w:r>
      <w:r w:rsidRPr="0035630F">
        <w:rPr>
          <w:lang w:val="lt-LT"/>
        </w:rPr>
        <w:t xml:space="preserve"> penktadienį 9:00 - 14:30 KTU inžinerijos licėjuje darbas su mokymų medžiaga ir įrankiais </w:t>
      </w:r>
      <w:r w:rsidRPr="0035630F">
        <w:rPr>
          <w:b/>
          <w:lang w:val="lt-LT"/>
        </w:rPr>
        <w:t>gyvai</w:t>
      </w:r>
      <w:r w:rsidRPr="0035630F">
        <w:rPr>
          <w:lang w:val="lt-LT"/>
        </w:rPr>
        <w:t>. (</w:t>
      </w:r>
      <w:r w:rsidRPr="0035630F">
        <w:rPr>
          <w:b/>
          <w:lang w:val="lt-LT"/>
        </w:rPr>
        <w:t>arba</w:t>
      </w:r>
      <w:r w:rsidRPr="0035630F">
        <w:rPr>
          <w:lang w:val="lt-LT"/>
        </w:rPr>
        <w:t xml:space="preserve"> Panevėžio </w:t>
      </w:r>
      <w:proofErr w:type="spellStart"/>
      <w:r w:rsidRPr="0035630F">
        <w:rPr>
          <w:lang w:val="lt-LT"/>
        </w:rPr>
        <w:t>robotikos</w:t>
      </w:r>
      <w:proofErr w:type="spellEnd"/>
      <w:r w:rsidRPr="0035630F">
        <w:rPr>
          <w:lang w:val="lt-LT"/>
        </w:rPr>
        <w:t xml:space="preserve"> centre </w:t>
      </w:r>
      <w:proofErr w:type="spellStart"/>
      <w:r w:rsidRPr="0035630F">
        <w:rPr>
          <w:lang w:val="lt-LT"/>
        </w:rPr>
        <w:t>RoboLab</w:t>
      </w:r>
      <w:proofErr w:type="spellEnd"/>
      <w:r w:rsidRPr="0035630F">
        <w:rPr>
          <w:lang w:val="lt-LT"/>
        </w:rPr>
        <w:t xml:space="preserve">, </w:t>
      </w:r>
      <w:proofErr w:type="spellStart"/>
      <w:r w:rsidRPr="0035630F">
        <w:rPr>
          <w:lang w:val="lt-LT"/>
        </w:rPr>
        <w:t>Robotikos</w:t>
      </w:r>
      <w:proofErr w:type="spellEnd"/>
      <w:r w:rsidRPr="0035630F">
        <w:rPr>
          <w:lang w:val="lt-LT"/>
        </w:rPr>
        <w:t xml:space="preserve"> mokykloje Vilniuje, Klaipėdoje, datos registracijos anketoje).</w:t>
      </w:r>
    </w:p>
    <w:p w14:paraId="3CDD0B98" w14:textId="77777777" w:rsidR="009B427F" w:rsidRPr="0035630F" w:rsidRDefault="009B427F">
      <w:pPr>
        <w:jc w:val="both"/>
        <w:rPr>
          <w:lang w:val="lt-LT"/>
        </w:rPr>
      </w:pPr>
    </w:p>
    <w:p w14:paraId="07129845" w14:textId="77777777" w:rsidR="009B427F" w:rsidRPr="0035630F" w:rsidRDefault="00A92397">
      <w:pPr>
        <w:jc w:val="both"/>
        <w:rPr>
          <w:lang w:val="lt-LT"/>
        </w:rPr>
      </w:pPr>
      <w:r w:rsidRPr="0035630F">
        <w:rPr>
          <w:lang w:val="lt-LT"/>
        </w:rPr>
        <w:t xml:space="preserve">Rugsėjo </w:t>
      </w:r>
      <w:r w:rsidRPr="0035630F">
        <w:rPr>
          <w:b/>
          <w:lang w:val="lt-LT"/>
        </w:rPr>
        <w:t>12</w:t>
      </w:r>
      <w:r w:rsidRPr="0035630F">
        <w:rPr>
          <w:lang w:val="lt-LT"/>
        </w:rPr>
        <w:t xml:space="preserve"> </w:t>
      </w:r>
      <w:r w:rsidRPr="0035630F">
        <w:rPr>
          <w:b/>
          <w:lang w:val="lt-LT"/>
        </w:rPr>
        <w:t>d.,</w:t>
      </w:r>
      <w:r w:rsidRPr="0035630F">
        <w:rPr>
          <w:lang w:val="lt-LT"/>
        </w:rPr>
        <w:t xml:space="preserve"> ketvirtadienį 15:00 pagalba pradedant naudotis įrankiais, tolesni patarimai, atsakymai į klausimus internetu.</w:t>
      </w:r>
    </w:p>
    <w:p w14:paraId="6F683E92" w14:textId="77777777" w:rsidR="009B427F" w:rsidRPr="0035630F" w:rsidRDefault="00A92397">
      <w:pPr>
        <w:pStyle w:val="Antrat2"/>
        <w:rPr>
          <w:lang w:val="lt-LT"/>
        </w:rPr>
      </w:pPr>
      <w:bookmarkStart w:id="5" w:name="_2tsg8k3g7pa7" w:colFirst="0" w:colLast="0"/>
      <w:bookmarkEnd w:id="5"/>
      <w:r w:rsidRPr="0035630F">
        <w:rPr>
          <w:lang w:val="lt-LT"/>
        </w:rPr>
        <w:br w:type="page"/>
      </w:r>
    </w:p>
    <w:p w14:paraId="0D354707" w14:textId="77777777" w:rsidR="009B427F" w:rsidRPr="0035630F" w:rsidRDefault="00A92397">
      <w:pPr>
        <w:pStyle w:val="Antrat2"/>
        <w:rPr>
          <w:lang w:val="lt-LT"/>
        </w:rPr>
      </w:pPr>
      <w:bookmarkStart w:id="6" w:name="_i6kbpo6fkis8" w:colFirst="0" w:colLast="0"/>
      <w:bookmarkEnd w:id="6"/>
      <w:r w:rsidRPr="0035630F">
        <w:rPr>
          <w:lang w:val="lt-LT"/>
        </w:rPr>
        <w:lastRenderedPageBreak/>
        <w:t>Detali programa:</w:t>
      </w:r>
    </w:p>
    <w:p w14:paraId="4FF27EE1" w14:textId="77777777" w:rsidR="009B427F" w:rsidRPr="0035630F" w:rsidRDefault="00A92397">
      <w:pPr>
        <w:widowControl w:val="0"/>
        <w:spacing w:line="240" w:lineRule="auto"/>
        <w:rPr>
          <w:b/>
          <w:lang w:val="lt-LT"/>
        </w:rPr>
      </w:pPr>
      <w:r w:rsidRPr="0035630F">
        <w:rPr>
          <w:lang w:val="lt-LT"/>
        </w:rPr>
        <w:t xml:space="preserve">26 d. pirmadienį, </w:t>
      </w:r>
      <w:r w:rsidRPr="0035630F">
        <w:rPr>
          <w:b/>
          <w:lang w:val="lt-LT"/>
        </w:rPr>
        <w:t xml:space="preserve">internetu </w:t>
      </w:r>
      <w:r w:rsidRPr="0035630F">
        <w:rPr>
          <w:lang w:val="lt-LT"/>
        </w:rPr>
        <w:t>(prisijungimo informacija suteikiama per tris darbo dienas po registracijos).</w:t>
      </w:r>
      <w:r w:rsidRPr="0035630F">
        <w:rPr>
          <w:b/>
          <w:lang w:val="lt-LT"/>
        </w:rPr>
        <w:t xml:space="preserve"> </w:t>
      </w:r>
    </w:p>
    <w:p w14:paraId="24FA6571" w14:textId="77777777" w:rsidR="009B427F" w:rsidRPr="0035630F" w:rsidRDefault="00A92397">
      <w:pPr>
        <w:widowControl w:val="0"/>
        <w:spacing w:line="240" w:lineRule="auto"/>
        <w:rPr>
          <w:lang w:val="lt-LT"/>
        </w:rPr>
      </w:pPr>
      <w:r w:rsidRPr="0035630F">
        <w:rPr>
          <w:b/>
          <w:lang w:val="lt-LT"/>
        </w:rPr>
        <w:br/>
      </w:r>
      <w:r w:rsidRPr="0035630F">
        <w:rPr>
          <w:lang w:val="lt-LT"/>
        </w:rPr>
        <w:t>Mokymus veda: Paulius Briedis, VšĮ Robotikos mokykla direktorius, projekto idėjos autorius ir Robotikos mokyklos mokytojai.</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980"/>
      </w:tblGrid>
      <w:tr w:rsidR="009B427F" w:rsidRPr="0035630F" w14:paraId="249E8701" w14:textId="77777777">
        <w:tc>
          <w:tcPr>
            <w:tcW w:w="1020" w:type="dxa"/>
            <w:shd w:val="clear" w:color="auto" w:fill="auto"/>
            <w:tcMar>
              <w:top w:w="100" w:type="dxa"/>
              <w:left w:w="100" w:type="dxa"/>
              <w:bottom w:w="100" w:type="dxa"/>
              <w:right w:w="100" w:type="dxa"/>
            </w:tcMar>
          </w:tcPr>
          <w:p w14:paraId="35126283" w14:textId="77777777" w:rsidR="009B427F" w:rsidRPr="0035630F" w:rsidRDefault="00A92397">
            <w:pPr>
              <w:widowControl w:val="0"/>
              <w:pBdr>
                <w:top w:val="nil"/>
                <w:left w:val="nil"/>
                <w:bottom w:val="nil"/>
                <w:right w:val="nil"/>
                <w:between w:val="nil"/>
              </w:pBdr>
              <w:spacing w:line="240" w:lineRule="auto"/>
              <w:rPr>
                <w:lang w:val="lt-LT"/>
              </w:rPr>
            </w:pPr>
            <w:r w:rsidRPr="0035630F">
              <w:rPr>
                <w:lang w:val="lt-LT"/>
              </w:rPr>
              <w:t>14:30</w:t>
            </w:r>
          </w:p>
        </w:tc>
        <w:tc>
          <w:tcPr>
            <w:tcW w:w="7980" w:type="dxa"/>
            <w:shd w:val="clear" w:color="auto" w:fill="auto"/>
            <w:tcMar>
              <w:top w:w="100" w:type="dxa"/>
              <w:left w:w="100" w:type="dxa"/>
              <w:bottom w:w="100" w:type="dxa"/>
              <w:right w:w="100" w:type="dxa"/>
            </w:tcMar>
          </w:tcPr>
          <w:p w14:paraId="1D5A19DA" w14:textId="77777777" w:rsidR="009B427F" w:rsidRPr="0035630F" w:rsidRDefault="00A92397">
            <w:pPr>
              <w:widowControl w:val="0"/>
              <w:spacing w:line="240" w:lineRule="auto"/>
              <w:rPr>
                <w:lang w:val="lt-LT"/>
              </w:rPr>
            </w:pPr>
            <w:r w:rsidRPr="0035630F">
              <w:rPr>
                <w:lang w:val="lt-LT"/>
              </w:rPr>
              <w:t>Ryšio patikrinimas ir neformalus pokalbis, prisijungusiųjų skaičiavimas.</w:t>
            </w:r>
          </w:p>
        </w:tc>
      </w:tr>
      <w:tr w:rsidR="009B427F" w:rsidRPr="0035630F" w14:paraId="1150B25A" w14:textId="77777777">
        <w:tc>
          <w:tcPr>
            <w:tcW w:w="1020" w:type="dxa"/>
            <w:shd w:val="clear" w:color="auto" w:fill="auto"/>
            <w:tcMar>
              <w:top w:w="100" w:type="dxa"/>
              <w:left w:w="100" w:type="dxa"/>
              <w:bottom w:w="100" w:type="dxa"/>
              <w:right w:w="100" w:type="dxa"/>
            </w:tcMar>
          </w:tcPr>
          <w:p w14:paraId="70ADFDCA" w14:textId="77777777" w:rsidR="009B427F" w:rsidRPr="0035630F" w:rsidRDefault="00A92397">
            <w:pPr>
              <w:widowControl w:val="0"/>
              <w:pBdr>
                <w:top w:val="nil"/>
                <w:left w:val="nil"/>
                <w:bottom w:val="nil"/>
                <w:right w:val="nil"/>
                <w:between w:val="nil"/>
              </w:pBdr>
              <w:spacing w:line="240" w:lineRule="auto"/>
              <w:rPr>
                <w:lang w:val="lt-LT"/>
              </w:rPr>
            </w:pPr>
            <w:r w:rsidRPr="0035630F">
              <w:rPr>
                <w:lang w:val="lt-LT"/>
              </w:rPr>
              <w:t>15:00</w:t>
            </w:r>
          </w:p>
        </w:tc>
        <w:tc>
          <w:tcPr>
            <w:tcW w:w="7980" w:type="dxa"/>
            <w:shd w:val="clear" w:color="auto" w:fill="auto"/>
            <w:tcMar>
              <w:top w:w="100" w:type="dxa"/>
              <w:left w:w="100" w:type="dxa"/>
              <w:bottom w:w="100" w:type="dxa"/>
              <w:right w:w="100" w:type="dxa"/>
            </w:tcMar>
          </w:tcPr>
          <w:p w14:paraId="5DEE12B6" w14:textId="77777777" w:rsidR="009B427F" w:rsidRPr="0035630F" w:rsidRDefault="00A92397">
            <w:pPr>
              <w:widowControl w:val="0"/>
              <w:spacing w:line="240" w:lineRule="auto"/>
              <w:ind w:right="-2354"/>
              <w:rPr>
                <w:lang w:val="lt-LT"/>
              </w:rPr>
            </w:pPr>
            <w:r w:rsidRPr="0035630F">
              <w:rPr>
                <w:lang w:val="lt-LT"/>
              </w:rPr>
              <w:t>Įrankių pristatymas</w:t>
            </w:r>
          </w:p>
        </w:tc>
      </w:tr>
      <w:tr w:rsidR="009B427F" w:rsidRPr="0035630F" w14:paraId="33DA0C19" w14:textId="77777777">
        <w:tc>
          <w:tcPr>
            <w:tcW w:w="1020" w:type="dxa"/>
            <w:shd w:val="clear" w:color="auto" w:fill="auto"/>
            <w:tcMar>
              <w:top w:w="100" w:type="dxa"/>
              <w:left w:w="100" w:type="dxa"/>
              <w:bottom w:w="100" w:type="dxa"/>
              <w:right w:w="100" w:type="dxa"/>
            </w:tcMar>
          </w:tcPr>
          <w:p w14:paraId="5FD6DF31" w14:textId="77777777" w:rsidR="009B427F" w:rsidRPr="0035630F" w:rsidRDefault="00A92397">
            <w:pPr>
              <w:widowControl w:val="0"/>
              <w:pBdr>
                <w:top w:val="nil"/>
                <w:left w:val="nil"/>
                <w:bottom w:val="nil"/>
                <w:right w:val="nil"/>
                <w:between w:val="nil"/>
              </w:pBdr>
              <w:spacing w:line="240" w:lineRule="auto"/>
              <w:rPr>
                <w:lang w:val="lt-LT"/>
              </w:rPr>
            </w:pPr>
            <w:r w:rsidRPr="0035630F">
              <w:rPr>
                <w:lang w:val="lt-LT"/>
              </w:rPr>
              <w:t>15:20</w:t>
            </w:r>
          </w:p>
        </w:tc>
        <w:tc>
          <w:tcPr>
            <w:tcW w:w="7980" w:type="dxa"/>
            <w:tcMar>
              <w:top w:w="100" w:type="dxa"/>
              <w:left w:w="100" w:type="dxa"/>
              <w:bottom w:w="100" w:type="dxa"/>
              <w:right w:w="100" w:type="dxa"/>
            </w:tcMar>
          </w:tcPr>
          <w:p w14:paraId="513D32FE" w14:textId="77777777" w:rsidR="009B427F" w:rsidRPr="0035630F" w:rsidRDefault="00A92397">
            <w:pPr>
              <w:widowControl w:val="0"/>
              <w:spacing w:line="240" w:lineRule="auto"/>
              <w:rPr>
                <w:lang w:val="lt-LT"/>
              </w:rPr>
            </w:pPr>
            <w:r w:rsidRPr="0035630F">
              <w:rPr>
                <w:lang w:val="lt-LT"/>
              </w:rPr>
              <w:t>Mokymo platformų pristatymas</w:t>
            </w:r>
          </w:p>
        </w:tc>
      </w:tr>
      <w:tr w:rsidR="009B427F" w:rsidRPr="0035630F" w14:paraId="4827C278" w14:textId="77777777">
        <w:tc>
          <w:tcPr>
            <w:tcW w:w="1020" w:type="dxa"/>
            <w:shd w:val="clear" w:color="auto" w:fill="auto"/>
            <w:tcMar>
              <w:top w:w="100" w:type="dxa"/>
              <w:left w:w="100" w:type="dxa"/>
              <w:bottom w:w="100" w:type="dxa"/>
              <w:right w:w="100" w:type="dxa"/>
            </w:tcMar>
          </w:tcPr>
          <w:p w14:paraId="4F0EDC0B" w14:textId="77777777" w:rsidR="009B427F" w:rsidRPr="0035630F" w:rsidRDefault="00A92397">
            <w:pPr>
              <w:widowControl w:val="0"/>
              <w:pBdr>
                <w:top w:val="nil"/>
                <w:left w:val="nil"/>
                <w:bottom w:val="nil"/>
                <w:right w:val="nil"/>
                <w:between w:val="nil"/>
              </w:pBdr>
              <w:spacing w:line="240" w:lineRule="auto"/>
              <w:rPr>
                <w:lang w:val="lt-LT"/>
              </w:rPr>
            </w:pPr>
            <w:r w:rsidRPr="0035630F">
              <w:rPr>
                <w:lang w:val="lt-LT"/>
              </w:rPr>
              <w:t>15:50</w:t>
            </w:r>
          </w:p>
        </w:tc>
        <w:tc>
          <w:tcPr>
            <w:tcW w:w="7980" w:type="dxa"/>
            <w:tcMar>
              <w:top w:w="100" w:type="dxa"/>
              <w:left w:w="100" w:type="dxa"/>
              <w:bottom w:w="100" w:type="dxa"/>
              <w:right w:w="100" w:type="dxa"/>
            </w:tcMar>
          </w:tcPr>
          <w:p w14:paraId="081C7E59" w14:textId="77777777" w:rsidR="009B427F" w:rsidRPr="0035630F" w:rsidRDefault="00A92397">
            <w:pPr>
              <w:widowControl w:val="0"/>
              <w:spacing w:line="240" w:lineRule="auto"/>
              <w:rPr>
                <w:lang w:val="lt-LT"/>
              </w:rPr>
            </w:pPr>
            <w:r w:rsidRPr="0035630F">
              <w:rPr>
                <w:lang w:val="lt-LT"/>
              </w:rPr>
              <w:t>Projektavimo metodologijos pristatymas</w:t>
            </w:r>
          </w:p>
        </w:tc>
      </w:tr>
      <w:tr w:rsidR="009B427F" w:rsidRPr="0035630F" w14:paraId="09DB3E8E" w14:textId="77777777">
        <w:tc>
          <w:tcPr>
            <w:tcW w:w="1020" w:type="dxa"/>
            <w:shd w:val="clear" w:color="auto" w:fill="auto"/>
            <w:tcMar>
              <w:top w:w="100" w:type="dxa"/>
              <w:left w:w="100" w:type="dxa"/>
              <w:bottom w:w="100" w:type="dxa"/>
              <w:right w:w="100" w:type="dxa"/>
            </w:tcMar>
          </w:tcPr>
          <w:p w14:paraId="385C60E4" w14:textId="77777777" w:rsidR="009B427F" w:rsidRPr="0035630F" w:rsidRDefault="00A92397">
            <w:pPr>
              <w:widowControl w:val="0"/>
              <w:pBdr>
                <w:top w:val="nil"/>
                <w:left w:val="nil"/>
                <w:bottom w:val="nil"/>
                <w:right w:val="nil"/>
                <w:between w:val="nil"/>
              </w:pBdr>
              <w:spacing w:line="240" w:lineRule="auto"/>
              <w:rPr>
                <w:lang w:val="lt-LT"/>
              </w:rPr>
            </w:pPr>
            <w:r w:rsidRPr="0035630F">
              <w:rPr>
                <w:lang w:val="lt-LT"/>
              </w:rPr>
              <w:t>16:15</w:t>
            </w:r>
          </w:p>
        </w:tc>
        <w:tc>
          <w:tcPr>
            <w:tcW w:w="7980" w:type="dxa"/>
            <w:tcMar>
              <w:top w:w="100" w:type="dxa"/>
              <w:left w:w="100" w:type="dxa"/>
              <w:bottom w:w="100" w:type="dxa"/>
              <w:right w:w="100" w:type="dxa"/>
            </w:tcMar>
          </w:tcPr>
          <w:p w14:paraId="4AFDE8DD" w14:textId="77777777" w:rsidR="009B427F" w:rsidRPr="0035630F" w:rsidRDefault="00A92397">
            <w:pPr>
              <w:widowControl w:val="0"/>
              <w:spacing w:line="240" w:lineRule="auto"/>
              <w:rPr>
                <w:lang w:val="lt-LT"/>
              </w:rPr>
            </w:pPr>
            <w:r w:rsidRPr="0035630F">
              <w:rPr>
                <w:lang w:val="lt-LT"/>
              </w:rPr>
              <w:t>Užduotys namams, klausimai ir atsakymai.</w:t>
            </w:r>
          </w:p>
        </w:tc>
      </w:tr>
      <w:tr w:rsidR="009B427F" w:rsidRPr="0035630F" w14:paraId="66ABE7F7" w14:textId="77777777">
        <w:tc>
          <w:tcPr>
            <w:tcW w:w="1020" w:type="dxa"/>
            <w:shd w:val="clear" w:color="auto" w:fill="auto"/>
            <w:tcMar>
              <w:top w:w="100" w:type="dxa"/>
              <w:left w:w="100" w:type="dxa"/>
              <w:bottom w:w="100" w:type="dxa"/>
              <w:right w:w="100" w:type="dxa"/>
            </w:tcMar>
          </w:tcPr>
          <w:p w14:paraId="3AFB8003" w14:textId="77777777" w:rsidR="009B427F" w:rsidRPr="0035630F" w:rsidRDefault="00A92397">
            <w:pPr>
              <w:widowControl w:val="0"/>
              <w:pBdr>
                <w:top w:val="nil"/>
                <w:left w:val="nil"/>
                <w:bottom w:val="nil"/>
                <w:right w:val="nil"/>
                <w:between w:val="nil"/>
              </w:pBdr>
              <w:spacing w:line="240" w:lineRule="auto"/>
              <w:rPr>
                <w:lang w:val="lt-LT"/>
              </w:rPr>
            </w:pPr>
            <w:r w:rsidRPr="0035630F">
              <w:rPr>
                <w:lang w:val="lt-LT"/>
              </w:rPr>
              <w:t>16:30</w:t>
            </w:r>
          </w:p>
        </w:tc>
        <w:tc>
          <w:tcPr>
            <w:tcW w:w="7980" w:type="dxa"/>
            <w:tcMar>
              <w:top w:w="100" w:type="dxa"/>
              <w:left w:w="100" w:type="dxa"/>
              <w:bottom w:w="100" w:type="dxa"/>
              <w:right w:w="100" w:type="dxa"/>
            </w:tcMar>
          </w:tcPr>
          <w:p w14:paraId="5D6AD64B" w14:textId="77777777" w:rsidR="009B427F" w:rsidRPr="0035630F" w:rsidRDefault="00A92397">
            <w:pPr>
              <w:widowControl w:val="0"/>
              <w:spacing w:line="240" w:lineRule="auto"/>
              <w:rPr>
                <w:lang w:val="lt-LT"/>
              </w:rPr>
            </w:pPr>
            <w:r w:rsidRPr="0035630F">
              <w:rPr>
                <w:lang w:val="lt-LT"/>
              </w:rPr>
              <w:t>Pabaiga</w:t>
            </w:r>
          </w:p>
        </w:tc>
      </w:tr>
    </w:tbl>
    <w:p w14:paraId="6BEEDE12" w14:textId="77777777" w:rsidR="009B427F" w:rsidRPr="0035630F" w:rsidRDefault="009B427F">
      <w:pPr>
        <w:jc w:val="both"/>
        <w:rPr>
          <w:lang w:val="lt-LT"/>
        </w:rPr>
      </w:pPr>
    </w:p>
    <w:p w14:paraId="45CA5598" w14:textId="77777777" w:rsidR="009B427F" w:rsidRPr="0035630F" w:rsidRDefault="00A92397">
      <w:pPr>
        <w:widowControl w:val="0"/>
        <w:spacing w:line="240" w:lineRule="auto"/>
        <w:rPr>
          <w:lang w:val="lt-LT"/>
        </w:rPr>
      </w:pPr>
      <w:r w:rsidRPr="0035630F">
        <w:rPr>
          <w:lang w:val="lt-LT"/>
        </w:rPr>
        <w:t xml:space="preserve">30 d. penktadienį, </w:t>
      </w:r>
      <w:r w:rsidRPr="0035630F">
        <w:rPr>
          <w:b/>
          <w:lang w:val="lt-LT"/>
        </w:rPr>
        <w:t>gyvai, KTU inžinerijos licėjuje, Kaune, S. Lozoraičio g. 13.</w:t>
      </w:r>
    </w:p>
    <w:p w14:paraId="7E428833" w14:textId="77777777" w:rsidR="009B427F" w:rsidRPr="0035630F" w:rsidRDefault="00A92397">
      <w:pPr>
        <w:widowControl w:val="0"/>
        <w:spacing w:line="240" w:lineRule="auto"/>
        <w:rPr>
          <w:lang w:val="lt-LT"/>
        </w:rPr>
      </w:pPr>
      <w:r w:rsidRPr="0035630F">
        <w:rPr>
          <w:b/>
          <w:lang w:val="lt-LT"/>
        </w:rPr>
        <w:br/>
      </w:r>
      <w:r w:rsidRPr="0035630F">
        <w:rPr>
          <w:lang w:val="lt-LT"/>
        </w:rPr>
        <w:t xml:space="preserve">Veda: </w:t>
      </w:r>
      <w:proofErr w:type="spellStart"/>
      <w:r w:rsidRPr="0035630F">
        <w:rPr>
          <w:lang w:val="lt-LT"/>
        </w:rPr>
        <w:t>Aritonė</w:t>
      </w:r>
      <w:proofErr w:type="spellEnd"/>
      <w:r w:rsidRPr="0035630F">
        <w:rPr>
          <w:lang w:val="lt-LT"/>
        </w:rPr>
        <w:t xml:space="preserve"> </w:t>
      </w:r>
      <w:proofErr w:type="spellStart"/>
      <w:r w:rsidRPr="0035630F">
        <w:rPr>
          <w:lang w:val="lt-LT"/>
        </w:rPr>
        <w:t>Plungienė</w:t>
      </w:r>
      <w:proofErr w:type="spellEnd"/>
      <w:r w:rsidRPr="0035630F">
        <w:rPr>
          <w:lang w:val="lt-LT"/>
        </w:rPr>
        <w:t xml:space="preserve">, KTU inžinerijos licėjaus pavaduotoja ugdymui, projektuotojas Mantas Šmatavičius, </w:t>
      </w:r>
      <w:r w:rsidRPr="0035630F">
        <w:rPr>
          <w:lang w:val="lt-LT"/>
        </w:rPr>
        <w:br/>
        <w:t>Paulius Briedis, VšĮ Robotikos mokykla direktorius, projekto idėjos autorius ir Robotikos mokyklos mokytojai.</w:t>
      </w:r>
    </w:p>
    <w:p w14:paraId="59700084" w14:textId="77777777" w:rsidR="009B427F" w:rsidRPr="0035630F" w:rsidRDefault="009B427F">
      <w:pPr>
        <w:widowControl w:val="0"/>
        <w:spacing w:line="240" w:lineRule="auto"/>
        <w:rPr>
          <w:lang w:val="lt-LT"/>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980"/>
      </w:tblGrid>
      <w:tr w:rsidR="009B427F" w:rsidRPr="0035630F" w14:paraId="47D98234" w14:textId="77777777">
        <w:tc>
          <w:tcPr>
            <w:tcW w:w="1020" w:type="dxa"/>
            <w:shd w:val="clear" w:color="auto" w:fill="auto"/>
            <w:tcMar>
              <w:top w:w="100" w:type="dxa"/>
              <w:left w:w="100" w:type="dxa"/>
              <w:bottom w:w="100" w:type="dxa"/>
              <w:right w:w="100" w:type="dxa"/>
            </w:tcMar>
          </w:tcPr>
          <w:p w14:paraId="38D0A8B0" w14:textId="77777777" w:rsidR="009B427F" w:rsidRPr="0035630F" w:rsidRDefault="00A92397">
            <w:pPr>
              <w:widowControl w:val="0"/>
              <w:spacing w:line="240" w:lineRule="auto"/>
              <w:rPr>
                <w:lang w:val="lt-LT"/>
              </w:rPr>
            </w:pPr>
            <w:r w:rsidRPr="0035630F">
              <w:rPr>
                <w:lang w:val="lt-LT"/>
              </w:rPr>
              <w:t>8:30</w:t>
            </w:r>
          </w:p>
        </w:tc>
        <w:tc>
          <w:tcPr>
            <w:tcW w:w="7980" w:type="dxa"/>
            <w:shd w:val="clear" w:color="auto" w:fill="auto"/>
            <w:tcMar>
              <w:top w:w="100" w:type="dxa"/>
              <w:left w:w="100" w:type="dxa"/>
              <w:bottom w:w="100" w:type="dxa"/>
              <w:right w:w="100" w:type="dxa"/>
            </w:tcMar>
          </w:tcPr>
          <w:p w14:paraId="37E42E85" w14:textId="77777777" w:rsidR="009B427F" w:rsidRPr="0035630F" w:rsidRDefault="00A92397">
            <w:pPr>
              <w:widowControl w:val="0"/>
              <w:spacing w:line="240" w:lineRule="auto"/>
              <w:rPr>
                <w:lang w:val="lt-LT"/>
              </w:rPr>
            </w:pPr>
            <w:r w:rsidRPr="0035630F">
              <w:rPr>
                <w:lang w:val="lt-LT"/>
              </w:rPr>
              <w:t>Kava, arbata, neformalus bendravimas</w:t>
            </w:r>
          </w:p>
        </w:tc>
      </w:tr>
      <w:tr w:rsidR="009B427F" w:rsidRPr="0035630F" w14:paraId="350CDD68" w14:textId="77777777">
        <w:tc>
          <w:tcPr>
            <w:tcW w:w="1020" w:type="dxa"/>
            <w:shd w:val="clear" w:color="auto" w:fill="auto"/>
            <w:tcMar>
              <w:top w:w="100" w:type="dxa"/>
              <w:left w:w="100" w:type="dxa"/>
              <w:bottom w:w="100" w:type="dxa"/>
              <w:right w:w="100" w:type="dxa"/>
            </w:tcMar>
          </w:tcPr>
          <w:p w14:paraId="7E64CF37" w14:textId="77777777" w:rsidR="009B427F" w:rsidRPr="0035630F" w:rsidRDefault="00A92397">
            <w:pPr>
              <w:widowControl w:val="0"/>
              <w:spacing w:line="240" w:lineRule="auto"/>
              <w:rPr>
                <w:lang w:val="lt-LT"/>
              </w:rPr>
            </w:pPr>
            <w:r w:rsidRPr="0035630F">
              <w:rPr>
                <w:lang w:val="lt-LT"/>
              </w:rPr>
              <w:t>9:00</w:t>
            </w:r>
          </w:p>
        </w:tc>
        <w:tc>
          <w:tcPr>
            <w:tcW w:w="7980" w:type="dxa"/>
            <w:shd w:val="clear" w:color="auto" w:fill="auto"/>
            <w:tcMar>
              <w:top w:w="100" w:type="dxa"/>
              <w:left w:w="100" w:type="dxa"/>
              <w:bottom w:w="100" w:type="dxa"/>
              <w:right w:w="100" w:type="dxa"/>
            </w:tcMar>
          </w:tcPr>
          <w:p w14:paraId="7C6E785F" w14:textId="77777777" w:rsidR="009B427F" w:rsidRPr="0035630F" w:rsidRDefault="00A92397">
            <w:pPr>
              <w:widowControl w:val="0"/>
              <w:spacing w:line="240" w:lineRule="auto"/>
              <w:ind w:right="-2354"/>
              <w:rPr>
                <w:lang w:val="lt-LT"/>
              </w:rPr>
            </w:pPr>
            <w:r w:rsidRPr="0035630F">
              <w:rPr>
                <w:lang w:val="lt-LT"/>
              </w:rPr>
              <w:t>Projekto siekių ir įrankių pristatymas, Paulius Briedis</w:t>
            </w:r>
          </w:p>
        </w:tc>
      </w:tr>
      <w:tr w:rsidR="009B427F" w:rsidRPr="0035630F" w14:paraId="394C1C96" w14:textId="77777777">
        <w:tc>
          <w:tcPr>
            <w:tcW w:w="1020" w:type="dxa"/>
            <w:shd w:val="clear" w:color="auto" w:fill="auto"/>
            <w:tcMar>
              <w:top w:w="100" w:type="dxa"/>
              <w:left w:w="100" w:type="dxa"/>
              <w:bottom w:w="100" w:type="dxa"/>
              <w:right w:w="100" w:type="dxa"/>
            </w:tcMar>
          </w:tcPr>
          <w:p w14:paraId="4996B33A" w14:textId="77777777" w:rsidR="009B427F" w:rsidRPr="0035630F" w:rsidRDefault="00A92397">
            <w:pPr>
              <w:widowControl w:val="0"/>
              <w:spacing w:line="240" w:lineRule="auto"/>
              <w:rPr>
                <w:lang w:val="lt-LT"/>
              </w:rPr>
            </w:pPr>
            <w:r w:rsidRPr="0035630F">
              <w:rPr>
                <w:lang w:val="lt-LT"/>
              </w:rPr>
              <w:t>9:10</w:t>
            </w:r>
          </w:p>
        </w:tc>
        <w:tc>
          <w:tcPr>
            <w:tcW w:w="7980" w:type="dxa"/>
            <w:tcMar>
              <w:top w:w="100" w:type="dxa"/>
              <w:left w:w="100" w:type="dxa"/>
              <w:bottom w:w="100" w:type="dxa"/>
              <w:right w:w="100" w:type="dxa"/>
            </w:tcMar>
          </w:tcPr>
          <w:p w14:paraId="356686BF" w14:textId="77777777" w:rsidR="009B427F" w:rsidRPr="0035630F" w:rsidRDefault="00A92397">
            <w:pPr>
              <w:widowControl w:val="0"/>
              <w:spacing w:line="240" w:lineRule="auto"/>
              <w:rPr>
                <w:lang w:val="lt-LT"/>
              </w:rPr>
            </w:pPr>
            <w:r w:rsidRPr="0035630F">
              <w:rPr>
                <w:lang w:val="lt-LT"/>
              </w:rPr>
              <w:t xml:space="preserve">STEM mokymų ir mokymų pagal sukurtą turinį tikslas, esmė ir lauktini rezultatai, </w:t>
            </w:r>
            <w:proofErr w:type="spellStart"/>
            <w:r w:rsidRPr="0035630F">
              <w:rPr>
                <w:lang w:val="lt-LT"/>
              </w:rPr>
              <w:t>Aritonė</w:t>
            </w:r>
            <w:proofErr w:type="spellEnd"/>
            <w:r w:rsidRPr="0035630F">
              <w:rPr>
                <w:lang w:val="lt-LT"/>
              </w:rPr>
              <w:t xml:space="preserve"> </w:t>
            </w:r>
            <w:proofErr w:type="spellStart"/>
            <w:r w:rsidRPr="0035630F">
              <w:rPr>
                <w:lang w:val="lt-LT"/>
              </w:rPr>
              <w:t>Plungienė</w:t>
            </w:r>
            <w:proofErr w:type="spellEnd"/>
            <w:r w:rsidRPr="0035630F">
              <w:rPr>
                <w:lang w:val="lt-LT"/>
              </w:rPr>
              <w:t xml:space="preserve"> ir Mantas Šmatavičius</w:t>
            </w:r>
          </w:p>
        </w:tc>
      </w:tr>
      <w:tr w:rsidR="009B427F" w:rsidRPr="0035630F" w14:paraId="2BC8D2F1" w14:textId="77777777">
        <w:tc>
          <w:tcPr>
            <w:tcW w:w="1020" w:type="dxa"/>
            <w:shd w:val="clear" w:color="auto" w:fill="auto"/>
            <w:tcMar>
              <w:top w:w="100" w:type="dxa"/>
              <w:left w:w="100" w:type="dxa"/>
              <w:bottom w:w="100" w:type="dxa"/>
              <w:right w:w="100" w:type="dxa"/>
            </w:tcMar>
          </w:tcPr>
          <w:p w14:paraId="37F1801B" w14:textId="77777777" w:rsidR="009B427F" w:rsidRPr="0035630F" w:rsidRDefault="00A92397">
            <w:pPr>
              <w:widowControl w:val="0"/>
              <w:spacing w:line="240" w:lineRule="auto"/>
              <w:rPr>
                <w:lang w:val="lt-LT"/>
              </w:rPr>
            </w:pPr>
            <w:r w:rsidRPr="0035630F">
              <w:rPr>
                <w:lang w:val="lt-LT"/>
              </w:rPr>
              <w:t>10:15</w:t>
            </w:r>
          </w:p>
        </w:tc>
        <w:tc>
          <w:tcPr>
            <w:tcW w:w="7980" w:type="dxa"/>
            <w:tcMar>
              <w:top w:w="100" w:type="dxa"/>
              <w:left w:w="100" w:type="dxa"/>
              <w:bottom w:w="100" w:type="dxa"/>
              <w:right w:w="100" w:type="dxa"/>
            </w:tcMar>
          </w:tcPr>
          <w:p w14:paraId="46CC6EF0" w14:textId="77777777" w:rsidR="009B427F" w:rsidRPr="0035630F" w:rsidRDefault="00A92397">
            <w:pPr>
              <w:widowControl w:val="0"/>
              <w:spacing w:line="240" w:lineRule="auto"/>
              <w:rPr>
                <w:lang w:val="lt-LT"/>
              </w:rPr>
            </w:pPr>
            <w:r w:rsidRPr="0035630F">
              <w:rPr>
                <w:lang w:val="lt-LT"/>
              </w:rPr>
              <w:t>Kavos pertrauka</w:t>
            </w:r>
          </w:p>
        </w:tc>
      </w:tr>
      <w:tr w:rsidR="009B427F" w:rsidRPr="0035630F" w14:paraId="77C166F9" w14:textId="77777777">
        <w:tc>
          <w:tcPr>
            <w:tcW w:w="1020" w:type="dxa"/>
            <w:shd w:val="clear" w:color="auto" w:fill="auto"/>
            <w:tcMar>
              <w:top w:w="100" w:type="dxa"/>
              <w:left w:w="100" w:type="dxa"/>
              <w:bottom w:w="100" w:type="dxa"/>
              <w:right w:w="100" w:type="dxa"/>
            </w:tcMar>
          </w:tcPr>
          <w:p w14:paraId="525134A7" w14:textId="77777777" w:rsidR="009B427F" w:rsidRPr="0035630F" w:rsidRDefault="00A92397">
            <w:pPr>
              <w:widowControl w:val="0"/>
              <w:spacing w:line="240" w:lineRule="auto"/>
              <w:rPr>
                <w:lang w:val="lt-LT"/>
              </w:rPr>
            </w:pPr>
            <w:r w:rsidRPr="0035630F">
              <w:rPr>
                <w:lang w:val="lt-LT"/>
              </w:rPr>
              <w:t>10:45</w:t>
            </w:r>
          </w:p>
        </w:tc>
        <w:tc>
          <w:tcPr>
            <w:tcW w:w="7980" w:type="dxa"/>
            <w:tcMar>
              <w:top w:w="100" w:type="dxa"/>
              <w:left w:w="100" w:type="dxa"/>
              <w:bottom w:w="100" w:type="dxa"/>
              <w:right w:w="100" w:type="dxa"/>
            </w:tcMar>
          </w:tcPr>
          <w:p w14:paraId="105DC0FD" w14:textId="77777777" w:rsidR="009B427F" w:rsidRPr="0035630F" w:rsidRDefault="00A92397">
            <w:pPr>
              <w:widowControl w:val="0"/>
              <w:spacing w:line="240" w:lineRule="auto"/>
              <w:rPr>
                <w:lang w:val="lt-LT"/>
              </w:rPr>
            </w:pPr>
            <w:r w:rsidRPr="0035630F">
              <w:rPr>
                <w:lang w:val="lt-LT"/>
              </w:rPr>
              <w:t>Pamokos pradžia, pasiskirsčius į dvi grupes, skirtingais įrankiais.</w:t>
            </w:r>
          </w:p>
        </w:tc>
      </w:tr>
      <w:tr w:rsidR="009B427F" w:rsidRPr="0035630F" w14:paraId="00B0403C" w14:textId="77777777">
        <w:tc>
          <w:tcPr>
            <w:tcW w:w="1020" w:type="dxa"/>
            <w:shd w:val="clear" w:color="auto" w:fill="auto"/>
            <w:tcMar>
              <w:top w:w="100" w:type="dxa"/>
              <w:left w:w="100" w:type="dxa"/>
              <w:bottom w:w="100" w:type="dxa"/>
              <w:right w:w="100" w:type="dxa"/>
            </w:tcMar>
          </w:tcPr>
          <w:p w14:paraId="51986015" w14:textId="77777777" w:rsidR="009B427F" w:rsidRPr="0035630F" w:rsidRDefault="00A92397">
            <w:pPr>
              <w:widowControl w:val="0"/>
              <w:spacing w:line="240" w:lineRule="auto"/>
              <w:rPr>
                <w:lang w:val="lt-LT"/>
              </w:rPr>
            </w:pPr>
            <w:r w:rsidRPr="0035630F">
              <w:rPr>
                <w:lang w:val="lt-LT"/>
              </w:rPr>
              <w:t>12:15</w:t>
            </w:r>
          </w:p>
        </w:tc>
        <w:tc>
          <w:tcPr>
            <w:tcW w:w="7980" w:type="dxa"/>
            <w:tcMar>
              <w:top w:w="100" w:type="dxa"/>
              <w:left w:w="100" w:type="dxa"/>
              <w:bottom w:w="100" w:type="dxa"/>
              <w:right w:w="100" w:type="dxa"/>
            </w:tcMar>
          </w:tcPr>
          <w:p w14:paraId="5DAAE8C2" w14:textId="77777777" w:rsidR="009B427F" w:rsidRPr="0035630F" w:rsidRDefault="00A92397">
            <w:pPr>
              <w:widowControl w:val="0"/>
              <w:spacing w:line="240" w:lineRule="auto"/>
              <w:rPr>
                <w:lang w:val="lt-LT"/>
              </w:rPr>
            </w:pPr>
            <w:r w:rsidRPr="0035630F">
              <w:rPr>
                <w:lang w:val="lt-LT"/>
              </w:rPr>
              <w:t>Pertrauka</w:t>
            </w:r>
          </w:p>
        </w:tc>
      </w:tr>
      <w:tr w:rsidR="009B427F" w:rsidRPr="0035630F" w14:paraId="79A664EA" w14:textId="77777777">
        <w:tc>
          <w:tcPr>
            <w:tcW w:w="1020" w:type="dxa"/>
            <w:shd w:val="clear" w:color="auto" w:fill="auto"/>
            <w:tcMar>
              <w:top w:w="100" w:type="dxa"/>
              <w:left w:w="100" w:type="dxa"/>
              <w:bottom w:w="100" w:type="dxa"/>
              <w:right w:w="100" w:type="dxa"/>
            </w:tcMar>
          </w:tcPr>
          <w:p w14:paraId="049CE48A" w14:textId="77777777" w:rsidR="009B427F" w:rsidRPr="0035630F" w:rsidRDefault="00A92397">
            <w:pPr>
              <w:widowControl w:val="0"/>
              <w:spacing w:line="240" w:lineRule="auto"/>
              <w:rPr>
                <w:lang w:val="lt-LT"/>
              </w:rPr>
            </w:pPr>
            <w:r w:rsidRPr="0035630F">
              <w:rPr>
                <w:lang w:val="lt-LT"/>
              </w:rPr>
              <w:t>12:45</w:t>
            </w:r>
          </w:p>
        </w:tc>
        <w:tc>
          <w:tcPr>
            <w:tcW w:w="7980" w:type="dxa"/>
            <w:tcMar>
              <w:top w:w="100" w:type="dxa"/>
              <w:left w:w="100" w:type="dxa"/>
              <w:bottom w:w="100" w:type="dxa"/>
              <w:right w:w="100" w:type="dxa"/>
            </w:tcMar>
          </w:tcPr>
          <w:p w14:paraId="11F83217" w14:textId="77777777" w:rsidR="009B427F" w:rsidRPr="0035630F" w:rsidRDefault="00A92397">
            <w:pPr>
              <w:widowControl w:val="0"/>
              <w:spacing w:line="240" w:lineRule="auto"/>
              <w:rPr>
                <w:lang w:val="lt-LT"/>
              </w:rPr>
            </w:pPr>
            <w:r w:rsidRPr="0035630F">
              <w:rPr>
                <w:lang w:val="lt-LT"/>
              </w:rPr>
              <w:t xml:space="preserve">Pamoka apsikeitus įrankiais </w:t>
            </w:r>
          </w:p>
        </w:tc>
      </w:tr>
      <w:tr w:rsidR="009B427F" w:rsidRPr="0035630F" w14:paraId="6C779D5B" w14:textId="77777777">
        <w:tc>
          <w:tcPr>
            <w:tcW w:w="1020" w:type="dxa"/>
            <w:shd w:val="clear" w:color="auto" w:fill="auto"/>
            <w:tcMar>
              <w:top w:w="100" w:type="dxa"/>
              <w:left w:w="100" w:type="dxa"/>
              <w:bottom w:w="100" w:type="dxa"/>
              <w:right w:w="100" w:type="dxa"/>
            </w:tcMar>
          </w:tcPr>
          <w:p w14:paraId="7F7A6DA8" w14:textId="77777777" w:rsidR="009B427F" w:rsidRPr="0035630F" w:rsidRDefault="00A92397">
            <w:pPr>
              <w:widowControl w:val="0"/>
              <w:spacing w:line="240" w:lineRule="auto"/>
              <w:rPr>
                <w:lang w:val="lt-LT"/>
              </w:rPr>
            </w:pPr>
            <w:r w:rsidRPr="0035630F">
              <w:rPr>
                <w:lang w:val="lt-LT"/>
              </w:rPr>
              <w:t>14:15</w:t>
            </w:r>
          </w:p>
        </w:tc>
        <w:tc>
          <w:tcPr>
            <w:tcW w:w="7980" w:type="dxa"/>
            <w:tcMar>
              <w:top w:w="100" w:type="dxa"/>
              <w:left w:w="100" w:type="dxa"/>
              <w:bottom w:w="100" w:type="dxa"/>
              <w:right w:w="100" w:type="dxa"/>
            </w:tcMar>
          </w:tcPr>
          <w:p w14:paraId="16CDB3CE" w14:textId="77777777" w:rsidR="009B427F" w:rsidRPr="0035630F" w:rsidRDefault="00A92397">
            <w:pPr>
              <w:widowControl w:val="0"/>
              <w:spacing w:line="240" w:lineRule="auto"/>
              <w:rPr>
                <w:lang w:val="lt-LT"/>
              </w:rPr>
            </w:pPr>
            <w:r w:rsidRPr="0035630F">
              <w:rPr>
                <w:lang w:val="lt-LT"/>
              </w:rPr>
              <w:t>Aptarimas, diskusijos, galimybės gauti įrangą</w:t>
            </w:r>
          </w:p>
        </w:tc>
      </w:tr>
      <w:tr w:rsidR="009B427F" w:rsidRPr="0035630F" w14:paraId="3352A51D" w14:textId="77777777">
        <w:tc>
          <w:tcPr>
            <w:tcW w:w="1020" w:type="dxa"/>
            <w:shd w:val="clear" w:color="auto" w:fill="auto"/>
            <w:tcMar>
              <w:top w:w="100" w:type="dxa"/>
              <w:left w:w="100" w:type="dxa"/>
              <w:bottom w:w="100" w:type="dxa"/>
              <w:right w:w="100" w:type="dxa"/>
            </w:tcMar>
          </w:tcPr>
          <w:p w14:paraId="43DC9CC0" w14:textId="77777777" w:rsidR="009B427F" w:rsidRPr="0035630F" w:rsidRDefault="00A92397">
            <w:pPr>
              <w:widowControl w:val="0"/>
              <w:spacing w:line="240" w:lineRule="auto"/>
              <w:rPr>
                <w:lang w:val="lt-LT"/>
              </w:rPr>
            </w:pPr>
            <w:r w:rsidRPr="0035630F">
              <w:rPr>
                <w:lang w:val="lt-LT"/>
              </w:rPr>
              <w:t>14:30</w:t>
            </w:r>
          </w:p>
        </w:tc>
        <w:tc>
          <w:tcPr>
            <w:tcW w:w="7980" w:type="dxa"/>
            <w:tcMar>
              <w:top w:w="100" w:type="dxa"/>
              <w:left w:w="100" w:type="dxa"/>
              <w:bottom w:w="100" w:type="dxa"/>
              <w:right w:w="100" w:type="dxa"/>
            </w:tcMar>
          </w:tcPr>
          <w:p w14:paraId="017652C9" w14:textId="77777777" w:rsidR="009B427F" w:rsidRPr="0035630F" w:rsidRDefault="00A92397">
            <w:pPr>
              <w:widowControl w:val="0"/>
              <w:spacing w:line="240" w:lineRule="auto"/>
              <w:rPr>
                <w:lang w:val="lt-LT"/>
              </w:rPr>
            </w:pPr>
            <w:r w:rsidRPr="0035630F">
              <w:rPr>
                <w:lang w:val="lt-LT"/>
              </w:rPr>
              <w:t>Neformalus bendravimas, atsisveikinimas iki žinias įtvirtinančio internetinio seminaro.</w:t>
            </w:r>
          </w:p>
        </w:tc>
      </w:tr>
    </w:tbl>
    <w:p w14:paraId="049516F1" w14:textId="77777777" w:rsidR="009B427F" w:rsidRPr="0035630F" w:rsidRDefault="009B427F">
      <w:pPr>
        <w:jc w:val="both"/>
        <w:rPr>
          <w:lang w:val="lt-LT"/>
        </w:rPr>
      </w:pPr>
    </w:p>
    <w:p w14:paraId="669DCC84" w14:textId="77777777" w:rsidR="009B427F" w:rsidRPr="0035630F" w:rsidRDefault="00A92397">
      <w:pPr>
        <w:widowControl w:val="0"/>
        <w:spacing w:line="240" w:lineRule="auto"/>
        <w:rPr>
          <w:b/>
          <w:lang w:val="lt-LT"/>
        </w:rPr>
      </w:pPr>
      <w:r w:rsidRPr="0035630F">
        <w:rPr>
          <w:lang w:val="lt-LT"/>
        </w:rPr>
        <w:t xml:space="preserve">Rugsėjo 12 d. penktadienį, </w:t>
      </w:r>
      <w:r w:rsidRPr="0035630F">
        <w:rPr>
          <w:b/>
          <w:lang w:val="lt-LT"/>
        </w:rPr>
        <w:t xml:space="preserve">internetu. </w:t>
      </w:r>
    </w:p>
    <w:p w14:paraId="4EBBC58C" w14:textId="77777777" w:rsidR="009B427F" w:rsidRPr="0035630F" w:rsidRDefault="009B427F">
      <w:pPr>
        <w:widowControl w:val="0"/>
        <w:spacing w:line="240" w:lineRule="auto"/>
        <w:rPr>
          <w:lang w:val="lt-LT"/>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980"/>
      </w:tblGrid>
      <w:tr w:rsidR="009B427F" w:rsidRPr="0035630F" w14:paraId="4AED2A7F" w14:textId="77777777">
        <w:tc>
          <w:tcPr>
            <w:tcW w:w="1020" w:type="dxa"/>
            <w:shd w:val="clear" w:color="auto" w:fill="auto"/>
            <w:tcMar>
              <w:top w:w="100" w:type="dxa"/>
              <w:left w:w="100" w:type="dxa"/>
              <w:bottom w:w="100" w:type="dxa"/>
              <w:right w:w="100" w:type="dxa"/>
            </w:tcMar>
          </w:tcPr>
          <w:p w14:paraId="14966913" w14:textId="77777777" w:rsidR="009B427F" w:rsidRPr="0035630F" w:rsidRDefault="00A92397">
            <w:pPr>
              <w:widowControl w:val="0"/>
              <w:spacing w:line="240" w:lineRule="auto"/>
              <w:rPr>
                <w:lang w:val="lt-LT"/>
              </w:rPr>
            </w:pPr>
            <w:r w:rsidRPr="0035630F">
              <w:rPr>
                <w:lang w:val="lt-LT"/>
              </w:rPr>
              <w:t>14:30</w:t>
            </w:r>
          </w:p>
        </w:tc>
        <w:tc>
          <w:tcPr>
            <w:tcW w:w="7980" w:type="dxa"/>
            <w:shd w:val="clear" w:color="auto" w:fill="auto"/>
            <w:tcMar>
              <w:top w:w="100" w:type="dxa"/>
              <w:left w:w="100" w:type="dxa"/>
              <w:bottom w:w="100" w:type="dxa"/>
              <w:right w:w="100" w:type="dxa"/>
            </w:tcMar>
          </w:tcPr>
          <w:p w14:paraId="6949AFE1" w14:textId="77777777" w:rsidR="009B427F" w:rsidRPr="0035630F" w:rsidRDefault="00A92397">
            <w:pPr>
              <w:widowControl w:val="0"/>
              <w:spacing w:line="240" w:lineRule="auto"/>
              <w:rPr>
                <w:lang w:val="lt-LT"/>
              </w:rPr>
            </w:pPr>
            <w:r w:rsidRPr="0035630F">
              <w:rPr>
                <w:lang w:val="lt-LT"/>
              </w:rPr>
              <w:t>Ryšio patikrinimas ir neformalus pokalbis, prisijungusiųjų registracija</w:t>
            </w:r>
          </w:p>
        </w:tc>
      </w:tr>
      <w:tr w:rsidR="009B427F" w:rsidRPr="0035630F" w14:paraId="2BEB5283" w14:textId="77777777">
        <w:tc>
          <w:tcPr>
            <w:tcW w:w="1020" w:type="dxa"/>
            <w:shd w:val="clear" w:color="auto" w:fill="auto"/>
            <w:tcMar>
              <w:top w:w="100" w:type="dxa"/>
              <w:left w:w="100" w:type="dxa"/>
              <w:bottom w:w="100" w:type="dxa"/>
              <w:right w:w="100" w:type="dxa"/>
            </w:tcMar>
          </w:tcPr>
          <w:p w14:paraId="07842939" w14:textId="77777777" w:rsidR="009B427F" w:rsidRPr="0035630F" w:rsidRDefault="00A92397">
            <w:pPr>
              <w:widowControl w:val="0"/>
              <w:spacing w:line="240" w:lineRule="auto"/>
              <w:rPr>
                <w:lang w:val="lt-LT"/>
              </w:rPr>
            </w:pPr>
            <w:r w:rsidRPr="0035630F">
              <w:rPr>
                <w:lang w:val="lt-LT"/>
              </w:rPr>
              <w:t>15:00</w:t>
            </w:r>
          </w:p>
        </w:tc>
        <w:tc>
          <w:tcPr>
            <w:tcW w:w="7980" w:type="dxa"/>
            <w:tcMar>
              <w:top w:w="100" w:type="dxa"/>
              <w:left w:w="100" w:type="dxa"/>
              <w:bottom w:w="100" w:type="dxa"/>
              <w:right w:w="100" w:type="dxa"/>
            </w:tcMar>
          </w:tcPr>
          <w:p w14:paraId="742E3670" w14:textId="77777777" w:rsidR="009B427F" w:rsidRPr="0035630F" w:rsidRDefault="00A92397">
            <w:pPr>
              <w:widowControl w:val="0"/>
              <w:spacing w:line="240" w:lineRule="auto"/>
              <w:ind w:right="-2354"/>
              <w:rPr>
                <w:lang w:val="lt-LT"/>
              </w:rPr>
            </w:pPr>
            <w:r w:rsidRPr="0035630F">
              <w:rPr>
                <w:lang w:val="lt-LT"/>
              </w:rPr>
              <w:t>Klausimų ir namų užduočių peržiūra</w:t>
            </w:r>
          </w:p>
        </w:tc>
      </w:tr>
      <w:tr w:rsidR="009B427F" w:rsidRPr="0035630F" w14:paraId="054590F2" w14:textId="77777777">
        <w:tc>
          <w:tcPr>
            <w:tcW w:w="1020" w:type="dxa"/>
            <w:shd w:val="clear" w:color="auto" w:fill="auto"/>
            <w:tcMar>
              <w:top w:w="100" w:type="dxa"/>
              <w:left w:w="100" w:type="dxa"/>
              <w:bottom w:w="100" w:type="dxa"/>
              <w:right w:w="100" w:type="dxa"/>
            </w:tcMar>
          </w:tcPr>
          <w:p w14:paraId="7DC92DC0" w14:textId="77777777" w:rsidR="009B427F" w:rsidRPr="0035630F" w:rsidRDefault="00A92397">
            <w:pPr>
              <w:widowControl w:val="0"/>
              <w:spacing w:line="240" w:lineRule="auto"/>
              <w:rPr>
                <w:lang w:val="lt-LT"/>
              </w:rPr>
            </w:pPr>
            <w:r w:rsidRPr="0035630F">
              <w:rPr>
                <w:lang w:val="lt-LT"/>
              </w:rPr>
              <w:t>15:10</w:t>
            </w:r>
          </w:p>
        </w:tc>
        <w:tc>
          <w:tcPr>
            <w:tcW w:w="7980" w:type="dxa"/>
            <w:tcMar>
              <w:top w:w="100" w:type="dxa"/>
              <w:left w:w="100" w:type="dxa"/>
              <w:bottom w:w="100" w:type="dxa"/>
              <w:right w:w="100" w:type="dxa"/>
            </w:tcMar>
          </w:tcPr>
          <w:p w14:paraId="29ED0780" w14:textId="77777777" w:rsidR="009B427F" w:rsidRPr="0035630F" w:rsidRDefault="00A92397">
            <w:pPr>
              <w:widowControl w:val="0"/>
              <w:spacing w:line="240" w:lineRule="auto"/>
              <w:rPr>
                <w:lang w:val="lt-LT"/>
              </w:rPr>
            </w:pPr>
            <w:r w:rsidRPr="0035630F">
              <w:rPr>
                <w:lang w:val="lt-LT"/>
              </w:rPr>
              <w:t>Namų užduočių peržiūra</w:t>
            </w:r>
          </w:p>
        </w:tc>
      </w:tr>
      <w:tr w:rsidR="009B427F" w:rsidRPr="0035630F" w14:paraId="66D00DCF" w14:textId="77777777">
        <w:tc>
          <w:tcPr>
            <w:tcW w:w="1020" w:type="dxa"/>
            <w:shd w:val="clear" w:color="auto" w:fill="auto"/>
            <w:tcMar>
              <w:top w:w="100" w:type="dxa"/>
              <w:left w:w="100" w:type="dxa"/>
              <w:bottom w:w="100" w:type="dxa"/>
              <w:right w:w="100" w:type="dxa"/>
            </w:tcMar>
          </w:tcPr>
          <w:p w14:paraId="58D6466A" w14:textId="77777777" w:rsidR="009B427F" w:rsidRPr="0035630F" w:rsidRDefault="00A92397">
            <w:pPr>
              <w:widowControl w:val="0"/>
              <w:spacing w:line="240" w:lineRule="auto"/>
              <w:rPr>
                <w:lang w:val="lt-LT"/>
              </w:rPr>
            </w:pPr>
            <w:r w:rsidRPr="0035630F">
              <w:rPr>
                <w:lang w:val="lt-LT"/>
              </w:rPr>
              <w:t>15:20</w:t>
            </w:r>
          </w:p>
        </w:tc>
        <w:tc>
          <w:tcPr>
            <w:tcW w:w="7980" w:type="dxa"/>
            <w:tcMar>
              <w:top w:w="100" w:type="dxa"/>
              <w:left w:w="100" w:type="dxa"/>
              <w:bottom w:w="100" w:type="dxa"/>
              <w:right w:w="100" w:type="dxa"/>
            </w:tcMar>
          </w:tcPr>
          <w:p w14:paraId="2F583AAF" w14:textId="77777777" w:rsidR="009B427F" w:rsidRPr="0035630F" w:rsidRDefault="00A92397">
            <w:pPr>
              <w:widowControl w:val="0"/>
              <w:spacing w:line="240" w:lineRule="auto"/>
              <w:rPr>
                <w:lang w:val="lt-LT"/>
              </w:rPr>
            </w:pPr>
            <w:proofErr w:type="spellStart"/>
            <w:r w:rsidRPr="0035630F">
              <w:rPr>
                <w:lang w:val="lt-LT"/>
              </w:rPr>
              <w:t>MicroBit</w:t>
            </w:r>
            <w:proofErr w:type="spellEnd"/>
            <w:r w:rsidRPr="0035630F">
              <w:rPr>
                <w:lang w:val="lt-LT"/>
              </w:rPr>
              <w:t xml:space="preserve"> užduočių išsamesnė peržiūra</w:t>
            </w:r>
          </w:p>
        </w:tc>
      </w:tr>
      <w:tr w:rsidR="009B427F" w:rsidRPr="0035630F" w14:paraId="34F016CD" w14:textId="77777777">
        <w:tc>
          <w:tcPr>
            <w:tcW w:w="1020" w:type="dxa"/>
            <w:shd w:val="clear" w:color="auto" w:fill="auto"/>
            <w:tcMar>
              <w:top w:w="100" w:type="dxa"/>
              <w:left w:w="100" w:type="dxa"/>
              <w:bottom w:w="100" w:type="dxa"/>
              <w:right w:w="100" w:type="dxa"/>
            </w:tcMar>
          </w:tcPr>
          <w:p w14:paraId="56AEADEB" w14:textId="77777777" w:rsidR="009B427F" w:rsidRPr="0035630F" w:rsidRDefault="00A92397">
            <w:pPr>
              <w:widowControl w:val="0"/>
              <w:spacing w:line="240" w:lineRule="auto"/>
              <w:rPr>
                <w:lang w:val="lt-LT"/>
              </w:rPr>
            </w:pPr>
            <w:r w:rsidRPr="0035630F">
              <w:rPr>
                <w:lang w:val="lt-LT"/>
              </w:rPr>
              <w:t>15:40</w:t>
            </w:r>
          </w:p>
        </w:tc>
        <w:tc>
          <w:tcPr>
            <w:tcW w:w="7980" w:type="dxa"/>
            <w:tcMar>
              <w:top w:w="100" w:type="dxa"/>
              <w:left w:w="100" w:type="dxa"/>
              <w:bottom w:w="100" w:type="dxa"/>
              <w:right w:w="100" w:type="dxa"/>
            </w:tcMar>
          </w:tcPr>
          <w:p w14:paraId="0652E38C" w14:textId="77777777" w:rsidR="009B427F" w:rsidRPr="0035630F" w:rsidRDefault="00A92397">
            <w:pPr>
              <w:widowControl w:val="0"/>
              <w:spacing w:line="240" w:lineRule="auto"/>
              <w:rPr>
                <w:lang w:val="lt-LT"/>
              </w:rPr>
            </w:pPr>
            <w:r w:rsidRPr="0035630F">
              <w:rPr>
                <w:lang w:val="lt-LT"/>
              </w:rPr>
              <w:t>Projektavimo metodologijos išsamesnės užduotys</w:t>
            </w:r>
          </w:p>
        </w:tc>
      </w:tr>
      <w:tr w:rsidR="009B427F" w:rsidRPr="0035630F" w14:paraId="4A165F05" w14:textId="77777777">
        <w:tc>
          <w:tcPr>
            <w:tcW w:w="1020" w:type="dxa"/>
            <w:shd w:val="clear" w:color="auto" w:fill="auto"/>
            <w:tcMar>
              <w:top w:w="100" w:type="dxa"/>
              <w:left w:w="100" w:type="dxa"/>
              <w:bottom w:w="100" w:type="dxa"/>
              <w:right w:w="100" w:type="dxa"/>
            </w:tcMar>
          </w:tcPr>
          <w:p w14:paraId="79A77F00" w14:textId="77777777" w:rsidR="009B427F" w:rsidRPr="0035630F" w:rsidRDefault="00A92397">
            <w:pPr>
              <w:widowControl w:val="0"/>
              <w:spacing w:line="240" w:lineRule="auto"/>
              <w:rPr>
                <w:lang w:val="lt-LT"/>
              </w:rPr>
            </w:pPr>
            <w:r w:rsidRPr="0035630F">
              <w:rPr>
                <w:lang w:val="lt-LT"/>
              </w:rPr>
              <w:t>16:15</w:t>
            </w:r>
          </w:p>
        </w:tc>
        <w:tc>
          <w:tcPr>
            <w:tcW w:w="7980" w:type="dxa"/>
            <w:tcMar>
              <w:top w:w="100" w:type="dxa"/>
              <w:left w:w="100" w:type="dxa"/>
              <w:bottom w:w="100" w:type="dxa"/>
              <w:right w:w="100" w:type="dxa"/>
            </w:tcMar>
          </w:tcPr>
          <w:p w14:paraId="29C01C9C" w14:textId="77777777" w:rsidR="009B427F" w:rsidRPr="0035630F" w:rsidRDefault="00A92397">
            <w:pPr>
              <w:widowControl w:val="0"/>
              <w:spacing w:line="240" w:lineRule="auto"/>
              <w:rPr>
                <w:lang w:val="lt-LT"/>
              </w:rPr>
            </w:pPr>
            <w:r w:rsidRPr="0035630F">
              <w:rPr>
                <w:lang w:val="lt-LT"/>
              </w:rPr>
              <w:t>Tolesnės užduotys, klausimai ir atsakymai.</w:t>
            </w:r>
          </w:p>
        </w:tc>
      </w:tr>
      <w:tr w:rsidR="009B427F" w:rsidRPr="0035630F" w14:paraId="20DD3FE2" w14:textId="77777777">
        <w:tc>
          <w:tcPr>
            <w:tcW w:w="1020" w:type="dxa"/>
            <w:shd w:val="clear" w:color="auto" w:fill="auto"/>
            <w:tcMar>
              <w:top w:w="100" w:type="dxa"/>
              <w:left w:w="100" w:type="dxa"/>
              <w:bottom w:w="100" w:type="dxa"/>
              <w:right w:w="100" w:type="dxa"/>
            </w:tcMar>
          </w:tcPr>
          <w:p w14:paraId="57480E31" w14:textId="77777777" w:rsidR="009B427F" w:rsidRPr="0035630F" w:rsidRDefault="00A92397">
            <w:pPr>
              <w:widowControl w:val="0"/>
              <w:spacing w:line="240" w:lineRule="auto"/>
              <w:rPr>
                <w:lang w:val="lt-LT"/>
              </w:rPr>
            </w:pPr>
            <w:r w:rsidRPr="0035630F">
              <w:rPr>
                <w:lang w:val="lt-LT"/>
              </w:rPr>
              <w:t>16:30</w:t>
            </w:r>
          </w:p>
        </w:tc>
        <w:tc>
          <w:tcPr>
            <w:tcW w:w="7980" w:type="dxa"/>
            <w:tcMar>
              <w:top w:w="100" w:type="dxa"/>
              <w:left w:w="100" w:type="dxa"/>
              <w:bottom w:w="100" w:type="dxa"/>
              <w:right w:w="100" w:type="dxa"/>
            </w:tcMar>
          </w:tcPr>
          <w:p w14:paraId="025563AB" w14:textId="77777777" w:rsidR="009B427F" w:rsidRPr="0035630F" w:rsidRDefault="00A92397">
            <w:pPr>
              <w:widowControl w:val="0"/>
              <w:spacing w:line="240" w:lineRule="auto"/>
              <w:rPr>
                <w:lang w:val="lt-LT"/>
              </w:rPr>
            </w:pPr>
            <w:r w:rsidRPr="0035630F">
              <w:rPr>
                <w:lang w:val="lt-LT"/>
              </w:rPr>
              <w:t>Atsisveikinimas iki antrosios mokymų dalies susidomėjusiems, palinkėjimas vieni kitiems kūrybingų mokslo metų!</w:t>
            </w:r>
          </w:p>
        </w:tc>
      </w:tr>
    </w:tbl>
    <w:p w14:paraId="62E893BF" w14:textId="77777777" w:rsidR="009B427F" w:rsidRPr="0035630F" w:rsidRDefault="00A92397">
      <w:pPr>
        <w:jc w:val="both"/>
        <w:rPr>
          <w:lang w:val="lt-LT"/>
        </w:rPr>
      </w:pPr>
      <w:r w:rsidRPr="0035630F">
        <w:rPr>
          <w:lang w:val="lt-LT"/>
        </w:rPr>
        <w:br/>
        <w:t>Po paskutinio internetinio seminaro klausytojams išduodami elektroniniai akredituotų mokymų, 10 akad. val. pažymėjimai.</w:t>
      </w:r>
    </w:p>
    <w:sectPr w:rsidR="009B427F" w:rsidRPr="0035630F">
      <w:headerReference w:type="default" r:id="rId7"/>
      <w:footerReference w:type="default" r:id="rId8"/>
      <w:pgSz w:w="11909" w:h="16834"/>
      <w:pgMar w:top="1440" w:right="1440" w:bottom="1440" w:left="1440" w:header="28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5994" w14:textId="77777777" w:rsidR="00D512F4" w:rsidRDefault="00D512F4">
      <w:pPr>
        <w:spacing w:line="240" w:lineRule="auto"/>
      </w:pPr>
      <w:r>
        <w:separator/>
      </w:r>
    </w:p>
  </w:endnote>
  <w:endnote w:type="continuationSeparator" w:id="0">
    <w:p w14:paraId="6F54834D" w14:textId="77777777" w:rsidR="00D512F4" w:rsidRDefault="00D5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77A6" w14:textId="77777777" w:rsidR="009B427F" w:rsidRDefault="00A92397">
    <w:pPr>
      <w:pStyle w:val="Antrat3"/>
    </w:pPr>
    <w:bookmarkStart w:id="7" w:name="_hceb4778nj0f" w:colFirst="0" w:colLast="0"/>
    <w:bookmarkEnd w:id="7"/>
    <w:proofErr w:type="spellStart"/>
    <w:r>
      <w:t>Registracija</w:t>
    </w:r>
    <w:proofErr w:type="spellEnd"/>
    <w:r>
      <w:t xml:space="preserve">: </w:t>
    </w:r>
    <w:hyperlink r:id="rId1">
      <w:r>
        <w:rPr>
          <w:color w:val="1155CC"/>
          <w:u w:val="single"/>
        </w:rPr>
        <w:t>https://forms.gle/JyxQBSZmTSHogrJA9</w:t>
      </w:r>
    </w:hyperlink>
  </w:p>
  <w:p w14:paraId="4719E795" w14:textId="77777777" w:rsidR="009B427F" w:rsidRDefault="009B427F">
    <w:pPr>
      <w:rPr>
        <w:b/>
      </w:rPr>
    </w:pPr>
  </w:p>
  <w:p w14:paraId="47D61585" w14:textId="77777777" w:rsidR="009B427F" w:rsidRDefault="00A92397">
    <w:pPr>
      <w:rPr>
        <w:b/>
      </w:rPr>
    </w:pPr>
    <w:proofErr w:type="spellStart"/>
    <w:r>
      <w:rPr>
        <w:b/>
      </w:rPr>
      <w:t>Įrankiai</w:t>
    </w:r>
    <w:proofErr w:type="spellEnd"/>
    <w:r>
      <w:rPr>
        <w:b/>
      </w:rPr>
      <w:t xml:space="preserve">, </w:t>
    </w:r>
    <w:proofErr w:type="spellStart"/>
    <w:r>
      <w:rPr>
        <w:b/>
      </w:rPr>
      <w:t>su</w:t>
    </w:r>
    <w:proofErr w:type="spellEnd"/>
    <w:r>
      <w:rPr>
        <w:b/>
      </w:rPr>
      <w:t xml:space="preserve"> </w:t>
    </w:r>
    <w:proofErr w:type="spellStart"/>
    <w:r>
      <w:rPr>
        <w:b/>
      </w:rPr>
      <w:t>kuriais</w:t>
    </w:r>
    <w:proofErr w:type="spellEnd"/>
    <w:r>
      <w:rPr>
        <w:b/>
      </w:rPr>
      <w:t xml:space="preserve"> </w:t>
    </w:r>
    <w:proofErr w:type="spellStart"/>
    <w:r>
      <w:rPr>
        <w:b/>
      </w:rPr>
      <w:t>dirbsime</w:t>
    </w:r>
    <w:proofErr w:type="spellEnd"/>
    <w:r>
      <w:rPr>
        <w:b/>
      </w:rPr>
      <w:t>:</w:t>
    </w:r>
  </w:p>
  <w:p w14:paraId="7B0479B6" w14:textId="77777777" w:rsidR="009B427F" w:rsidRDefault="00A92397">
    <w:pPr>
      <w:jc w:val="center"/>
    </w:pPr>
    <w:r>
      <w:rPr>
        <w:noProof/>
        <w:lang w:val="lt-LT" w:eastAsia="lt-LT"/>
      </w:rPr>
      <w:drawing>
        <wp:inline distT="114300" distB="114300" distL="114300" distR="114300" wp14:anchorId="669DAF8D" wp14:editId="4A64A4B1">
          <wp:extent cx="1524000"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37010"/>
                  <a:stretch>
                    <a:fillRect/>
                  </a:stretch>
                </pic:blipFill>
                <pic:spPr>
                  <a:xfrm>
                    <a:off x="0" y="0"/>
                    <a:ext cx="1524000" cy="533400"/>
                  </a:xfrm>
                  <a:prstGeom prst="rect">
                    <a:avLst/>
                  </a:prstGeom>
                  <a:ln/>
                </pic:spPr>
              </pic:pic>
            </a:graphicData>
          </a:graphic>
        </wp:inline>
      </w:drawing>
    </w:r>
    <w:r>
      <w:rPr>
        <w:noProof/>
        <w:lang w:val="lt-LT" w:eastAsia="lt-LT"/>
      </w:rPr>
      <w:drawing>
        <wp:inline distT="114300" distB="114300" distL="114300" distR="114300" wp14:anchorId="120EE66E" wp14:editId="60AAD26A">
          <wp:extent cx="2024063" cy="2762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6532"/>
                  <a:stretch>
                    <a:fillRect/>
                  </a:stretch>
                </pic:blipFill>
                <pic:spPr>
                  <a:xfrm>
                    <a:off x="0" y="0"/>
                    <a:ext cx="2024063" cy="276225"/>
                  </a:xfrm>
                  <a:prstGeom prst="rect">
                    <a:avLst/>
                  </a:prstGeom>
                  <a:ln/>
                </pic:spPr>
              </pic:pic>
            </a:graphicData>
          </a:graphic>
        </wp:inline>
      </w:drawing>
    </w:r>
    <w:r>
      <w:rPr>
        <w:noProof/>
        <w:lang w:val="lt-LT" w:eastAsia="lt-LT"/>
      </w:rPr>
      <w:drawing>
        <wp:inline distT="114300" distB="114300" distL="114300" distR="114300" wp14:anchorId="14571F27" wp14:editId="6D52CB32">
          <wp:extent cx="2057400" cy="419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l="-30673" t="34358" b="38461"/>
                  <a:stretch>
                    <a:fillRect/>
                  </a:stretch>
                </pic:blipFill>
                <pic:spPr>
                  <a:xfrm>
                    <a:off x="0" y="0"/>
                    <a:ext cx="20574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4D47" w14:textId="77777777" w:rsidR="00D512F4" w:rsidRDefault="00D512F4">
      <w:pPr>
        <w:spacing w:line="240" w:lineRule="auto"/>
      </w:pPr>
      <w:r>
        <w:separator/>
      </w:r>
    </w:p>
  </w:footnote>
  <w:footnote w:type="continuationSeparator" w:id="0">
    <w:p w14:paraId="4ED739F1" w14:textId="77777777" w:rsidR="00D512F4" w:rsidRDefault="00D512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2193" w14:textId="77777777" w:rsidR="009B427F" w:rsidRDefault="00A92397">
    <w:pPr>
      <w:jc w:val="center"/>
    </w:pPr>
    <w:r>
      <w:rPr>
        <w:noProof/>
        <w:lang w:val="lt-LT" w:eastAsia="lt-LT"/>
      </w:rPr>
      <w:drawing>
        <wp:inline distT="114300" distB="114300" distL="114300" distR="114300" wp14:anchorId="1446A624" wp14:editId="756076A9">
          <wp:extent cx="1762125" cy="5619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15686"/>
                  <a:stretch>
                    <a:fillRect/>
                  </a:stretch>
                </pic:blipFill>
                <pic:spPr>
                  <a:xfrm>
                    <a:off x="0" y="0"/>
                    <a:ext cx="1762125" cy="561975"/>
                  </a:xfrm>
                  <a:prstGeom prst="rect">
                    <a:avLst/>
                  </a:prstGeom>
                  <a:ln/>
                </pic:spPr>
              </pic:pic>
            </a:graphicData>
          </a:graphic>
        </wp:inline>
      </w:drawing>
    </w:r>
    <w:r>
      <w:rPr>
        <w:noProof/>
        <w:lang w:val="lt-LT" w:eastAsia="lt-LT"/>
      </w:rPr>
      <w:drawing>
        <wp:inline distT="114300" distB="114300" distL="114300" distR="114300" wp14:anchorId="10B52B75" wp14:editId="1150D6F0">
          <wp:extent cx="1657350" cy="8763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l="-20433" t="15517" r="-20370" b="10251"/>
                  <a:stretch>
                    <a:fillRect/>
                  </a:stretch>
                </pic:blipFill>
                <pic:spPr>
                  <a:xfrm>
                    <a:off x="0" y="0"/>
                    <a:ext cx="1657350" cy="876300"/>
                  </a:xfrm>
                  <a:prstGeom prst="rect">
                    <a:avLst/>
                  </a:prstGeom>
                  <a:ln/>
                </pic:spPr>
              </pic:pic>
            </a:graphicData>
          </a:graphic>
        </wp:inline>
      </w:drawing>
    </w:r>
    <w:r>
      <w:rPr>
        <w:noProof/>
        <w:lang w:val="lt-LT" w:eastAsia="lt-LT"/>
      </w:rPr>
      <w:drawing>
        <wp:inline distT="114300" distB="114300" distL="114300" distR="114300" wp14:anchorId="655267D6" wp14:editId="256674DB">
          <wp:extent cx="762000" cy="8191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b="-7500"/>
                  <a:stretch>
                    <a:fillRect/>
                  </a:stretch>
                </pic:blipFill>
                <pic:spPr>
                  <a:xfrm>
                    <a:off x="0" y="0"/>
                    <a:ext cx="762000" cy="8191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334DC"/>
    <w:multiLevelType w:val="multilevel"/>
    <w:tmpl w:val="274CD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7F"/>
    <w:rsid w:val="000B46C5"/>
    <w:rsid w:val="0035630F"/>
    <w:rsid w:val="009B427F"/>
    <w:rsid w:val="00A92397"/>
    <w:rsid w:val="00D512F4"/>
    <w:rsid w:val="00DD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9674"/>
  <w15:docId w15:val="{05CCCD29-5B02-C045-B761-020D2EE7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unhideWhenUsed/>
    <w:qFormat/>
    <w:pPr>
      <w:keepNext/>
      <w:keepLines/>
      <w:spacing w:before="360" w:after="120"/>
      <w:jc w:val="both"/>
      <w:outlineLvl w:val="1"/>
    </w:pPr>
    <w:rPr>
      <w:sz w:val="28"/>
      <w:szCs w:val="28"/>
    </w:rPr>
  </w:style>
  <w:style w:type="paragraph" w:styleId="Antrat3">
    <w:name w:val="heading 3"/>
    <w:basedOn w:val="prastasis"/>
    <w:next w:val="prastasis"/>
    <w:uiPriority w:val="9"/>
    <w:unhideWhenUsed/>
    <w:qFormat/>
    <w:pPr>
      <w:keepNext/>
      <w:keepLines/>
      <w:spacing w:before="320" w:after="80"/>
      <w:jc w:val="both"/>
      <w:outlineLvl w:val="2"/>
    </w:pPr>
    <w:rPr>
      <w:b/>
      <w:color w:val="434343"/>
      <w:sz w:val="24"/>
      <w:szCs w:val="24"/>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DD418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D4184"/>
  </w:style>
  <w:style w:type="paragraph" w:styleId="Porat">
    <w:name w:val="footer"/>
    <w:basedOn w:val="prastasis"/>
    <w:link w:val="PoratDiagrama"/>
    <w:uiPriority w:val="99"/>
    <w:unhideWhenUsed/>
    <w:rsid w:val="00DD418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D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forms.gle/JyxQBSZmTSHogrJA9"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3447</Words>
  <Characters>1966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Genute</dc:creator>
  <cp:lastModifiedBy>„Windows“ vartotojas</cp:lastModifiedBy>
  <cp:revision>2</cp:revision>
  <dcterms:created xsi:type="dcterms:W3CDTF">2019-08-19T08:43:00Z</dcterms:created>
  <dcterms:modified xsi:type="dcterms:W3CDTF">2019-08-19T08:43:00Z</dcterms:modified>
</cp:coreProperties>
</file>