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11836" w14:textId="71D07E2B" w:rsidR="005C1EC3" w:rsidRPr="006A6468" w:rsidRDefault="00EB4F3B" w:rsidP="00912DC4">
      <w:pPr>
        <w:pStyle w:val="Style14"/>
        <w:widowControl/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6A6468">
        <w:rPr>
          <w:rStyle w:val="FontStyle115"/>
          <w:sz w:val="32"/>
          <w:szCs w:val="32"/>
        </w:rPr>
        <w:t xml:space="preserve">SUTRUMPINTAS </w:t>
      </w:r>
      <w:r w:rsidR="0000140F" w:rsidRPr="006A6468">
        <w:rPr>
          <w:rStyle w:val="FontStyle115"/>
          <w:sz w:val="32"/>
          <w:szCs w:val="32"/>
        </w:rPr>
        <w:t>AIŠKINAMASIS RAŠTAS</w:t>
      </w:r>
    </w:p>
    <w:p w14:paraId="66211838" w14:textId="616FB1A0" w:rsidR="005C1EC3" w:rsidRPr="006A6468" w:rsidRDefault="0084083D" w:rsidP="00912DC4">
      <w:pPr>
        <w:pStyle w:val="Style14"/>
        <w:widowControl/>
        <w:spacing w:line="240" w:lineRule="auto"/>
        <w:jc w:val="center"/>
        <w:rPr>
          <w:rStyle w:val="FontStyle115"/>
          <w:sz w:val="32"/>
          <w:szCs w:val="32"/>
        </w:rPr>
      </w:pPr>
      <w:r>
        <w:rPr>
          <w:rStyle w:val="FontStyle115"/>
          <w:sz w:val="32"/>
          <w:szCs w:val="32"/>
        </w:rPr>
        <w:t>202</w:t>
      </w:r>
      <w:r w:rsidR="00150CA5">
        <w:rPr>
          <w:rStyle w:val="FontStyle115"/>
          <w:sz w:val="32"/>
          <w:szCs w:val="32"/>
        </w:rPr>
        <w:t>3</w:t>
      </w:r>
      <w:r w:rsidR="00FD5D9F">
        <w:rPr>
          <w:rStyle w:val="FontStyle115"/>
          <w:sz w:val="32"/>
          <w:szCs w:val="32"/>
        </w:rPr>
        <w:t xml:space="preserve"> 0</w:t>
      </w:r>
      <w:r w:rsidR="00D27E50">
        <w:rPr>
          <w:rStyle w:val="FontStyle115"/>
          <w:sz w:val="32"/>
          <w:szCs w:val="32"/>
        </w:rPr>
        <w:t xml:space="preserve">9 </w:t>
      </w:r>
      <w:r w:rsidR="00050AF6">
        <w:rPr>
          <w:rStyle w:val="FontStyle115"/>
          <w:sz w:val="32"/>
          <w:szCs w:val="32"/>
        </w:rPr>
        <w:t>3</w:t>
      </w:r>
      <w:r w:rsidR="00545124">
        <w:rPr>
          <w:rStyle w:val="FontStyle115"/>
          <w:sz w:val="32"/>
          <w:szCs w:val="32"/>
        </w:rPr>
        <w:t>0</w:t>
      </w:r>
    </w:p>
    <w:p w14:paraId="66211839" w14:textId="77777777" w:rsidR="005C1EC3" w:rsidRPr="006A6468" w:rsidRDefault="005C1EC3">
      <w:pPr>
        <w:pStyle w:val="Style14"/>
        <w:widowControl/>
        <w:spacing w:line="240" w:lineRule="auto"/>
        <w:jc w:val="center"/>
        <w:rPr>
          <w:rStyle w:val="FontStyle115"/>
          <w:sz w:val="32"/>
          <w:szCs w:val="32"/>
        </w:rPr>
      </w:pPr>
    </w:p>
    <w:p w14:paraId="6621183A" w14:textId="77777777" w:rsidR="005C1EC3" w:rsidRPr="006A6468" w:rsidRDefault="0000140F" w:rsidP="00912DC4">
      <w:pPr>
        <w:pStyle w:val="Style14"/>
        <w:widowControl/>
        <w:numPr>
          <w:ilvl w:val="0"/>
          <w:numId w:val="2"/>
        </w:numPr>
        <w:spacing w:line="240" w:lineRule="auto"/>
        <w:ind w:left="0" w:firstLine="0"/>
        <w:jc w:val="center"/>
        <w:rPr>
          <w:rStyle w:val="FontStyle115"/>
          <w:sz w:val="32"/>
          <w:szCs w:val="32"/>
        </w:rPr>
      </w:pPr>
      <w:r w:rsidRPr="006A6468">
        <w:rPr>
          <w:rStyle w:val="FontStyle115"/>
          <w:sz w:val="32"/>
          <w:szCs w:val="32"/>
        </w:rPr>
        <w:t>BENDROJI INFORMACIJA</w:t>
      </w:r>
    </w:p>
    <w:p w14:paraId="6621183B" w14:textId="77777777" w:rsidR="005C1EC3" w:rsidRPr="006A6468" w:rsidRDefault="005C1EC3">
      <w:pPr>
        <w:pStyle w:val="Style14"/>
        <w:widowControl/>
        <w:spacing w:line="240" w:lineRule="auto"/>
        <w:rPr>
          <w:rStyle w:val="FontStyle115"/>
          <w:sz w:val="32"/>
          <w:szCs w:val="32"/>
        </w:rPr>
      </w:pPr>
    </w:p>
    <w:p w14:paraId="3F8E9869" w14:textId="546F366D" w:rsidR="00330B3E" w:rsidRPr="006A6468" w:rsidRDefault="00330B3E" w:rsidP="00700AE9">
      <w:pPr>
        <w:pStyle w:val="Style14"/>
        <w:widowControl/>
        <w:spacing w:line="240" w:lineRule="auto"/>
        <w:ind w:firstLine="709"/>
        <w:rPr>
          <w:rStyle w:val="FontStyle125"/>
          <w:i w:val="0"/>
          <w:sz w:val="32"/>
          <w:szCs w:val="32"/>
        </w:rPr>
      </w:pPr>
      <w:r w:rsidRPr="006A6468">
        <w:rPr>
          <w:rStyle w:val="FontStyle125"/>
          <w:i w:val="0"/>
          <w:sz w:val="32"/>
          <w:szCs w:val="32"/>
        </w:rPr>
        <w:t>PANEVĖŽIO ŠVIETIMO CENTRAS, subjekto kodas - 195473036, Savivaldybės biudžetinė įstaiga. Duomenys kaupiami ir saugomi juridinių asmenų registre.</w:t>
      </w:r>
    </w:p>
    <w:p w14:paraId="66211841" w14:textId="48227D87" w:rsidR="005C1EC3" w:rsidRPr="006A6468" w:rsidRDefault="0000140F" w:rsidP="00700AE9">
      <w:pPr>
        <w:pStyle w:val="Style93"/>
        <w:widowControl/>
        <w:spacing w:line="240" w:lineRule="auto"/>
        <w:ind w:firstLine="709"/>
        <w:rPr>
          <w:rStyle w:val="FontStyle107"/>
          <w:sz w:val="32"/>
          <w:szCs w:val="32"/>
        </w:rPr>
      </w:pPr>
      <w:r w:rsidRPr="006A6468">
        <w:rPr>
          <w:rStyle w:val="FontStyle101"/>
          <w:sz w:val="32"/>
          <w:szCs w:val="32"/>
        </w:rPr>
        <w:t>Subjekto pagrindinė veikla</w:t>
      </w:r>
      <w:r w:rsidR="00EB4F3B" w:rsidRPr="006A6468">
        <w:rPr>
          <w:rStyle w:val="FontStyle101"/>
          <w:sz w:val="32"/>
          <w:szCs w:val="32"/>
        </w:rPr>
        <w:t xml:space="preserve"> </w:t>
      </w:r>
      <w:r w:rsidRPr="006A6468">
        <w:rPr>
          <w:rStyle w:val="FontStyle101"/>
          <w:sz w:val="32"/>
          <w:szCs w:val="32"/>
        </w:rPr>
        <w:t>- neformalus suaugusiųjų švietimas.</w:t>
      </w:r>
    </w:p>
    <w:p w14:paraId="66211843" w14:textId="68F7F581" w:rsidR="005C1EC3" w:rsidRPr="006A6468" w:rsidRDefault="0000140F" w:rsidP="00700AE9">
      <w:pPr>
        <w:pStyle w:val="Style27"/>
        <w:widowControl/>
        <w:spacing w:line="240" w:lineRule="auto"/>
        <w:ind w:firstLine="709"/>
        <w:rPr>
          <w:sz w:val="32"/>
          <w:szCs w:val="32"/>
        </w:rPr>
      </w:pPr>
      <w:r w:rsidRPr="006A6468">
        <w:rPr>
          <w:rStyle w:val="FontStyle107"/>
          <w:sz w:val="32"/>
          <w:szCs w:val="32"/>
        </w:rPr>
        <w:t>Vidutinis darbuotojų skaičius per ataskaitinį laikotarpį buvo</w:t>
      </w:r>
      <w:r w:rsidR="00330B3E" w:rsidRPr="006A6468">
        <w:rPr>
          <w:rStyle w:val="FontStyle107"/>
          <w:sz w:val="32"/>
          <w:szCs w:val="32"/>
        </w:rPr>
        <w:t xml:space="preserve"> </w:t>
      </w:r>
      <w:r w:rsidR="00170C78">
        <w:rPr>
          <w:rStyle w:val="FontStyle107"/>
          <w:sz w:val="32"/>
          <w:szCs w:val="32"/>
        </w:rPr>
        <w:t>40</w:t>
      </w:r>
      <w:r w:rsidR="00330B3E" w:rsidRPr="006A6468">
        <w:rPr>
          <w:rStyle w:val="FontStyle107"/>
          <w:sz w:val="32"/>
          <w:szCs w:val="32"/>
        </w:rPr>
        <w:t xml:space="preserve"> (</w:t>
      </w:r>
      <w:r w:rsidR="00170C78">
        <w:rPr>
          <w:rStyle w:val="FontStyle107"/>
          <w:sz w:val="32"/>
          <w:szCs w:val="32"/>
        </w:rPr>
        <w:t>Keturiasdešimt eurų</w:t>
      </w:r>
      <w:r w:rsidR="00330B3E" w:rsidRPr="006A6468">
        <w:rPr>
          <w:rStyle w:val="FontStyle107"/>
          <w:sz w:val="32"/>
          <w:szCs w:val="32"/>
        </w:rPr>
        <w:t>).</w:t>
      </w:r>
      <w:r w:rsidRPr="006A6468">
        <w:rPr>
          <w:rStyle w:val="FontStyle107"/>
          <w:sz w:val="32"/>
          <w:szCs w:val="32"/>
        </w:rPr>
        <w:t xml:space="preserve"> </w:t>
      </w:r>
    </w:p>
    <w:p w14:paraId="66211849" w14:textId="743D9AEF" w:rsidR="005C1EC3" w:rsidRPr="003D0E41" w:rsidRDefault="0000140F" w:rsidP="00700AE9">
      <w:pPr>
        <w:pStyle w:val="Style27"/>
        <w:widowControl/>
        <w:spacing w:line="240" w:lineRule="auto"/>
        <w:ind w:firstLine="709"/>
        <w:rPr>
          <w:color w:val="000000" w:themeColor="text1"/>
          <w:sz w:val="32"/>
          <w:szCs w:val="32"/>
        </w:rPr>
      </w:pPr>
      <w:r w:rsidRPr="006A6468">
        <w:rPr>
          <w:rStyle w:val="FontStyle107"/>
          <w:sz w:val="32"/>
          <w:szCs w:val="32"/>
        </w:rPr>
        <w:t>Sąlyg</w:t>
      </w:r>
      <w:r w:rsidR="00330B3E" w:rsidRPr="006A6468">
        <w:rPr>
          <w:rStyle w:val="FontStyle107"/>
          <w:sz w:val="32"/>
          <w:szCs w:val="32"/>
        </w:rPr>
        <w:t>ų</w:t>
      </w:r>
      <w:r w:rsidRPr="006A6468">
        <w:rPr>
          <w:rStyle w:val="FontStyle107"/>
          <w:sz w:val="32"/>
          <w:szCs w:val="32"/>
        </w:rPr>
        <w:t>, kuriomis paremta veikla ir kurios gali paveikti tolesnę veiklą</w:t>
      </w:r>
      <w:r w:rsidR="00330B3E" w:rsidRPr="006A6468">
        <w:rPr>
          <w:rStyle w:val="FontStyle107"/>
          <w:sz w:val="32"/>
          <w:szCs w:val="32"/>
        </w:rPr>
        <w:t xml:space="preserve">, </w:t>
      </w:r>
      <w:r w:rsidR="00330B3E" w:rsidRPr="006A6468">
        <w:rPr>
          <w:rStyle w:val="FontStyle107"/>
          <w:color w:val="FF0000"/>
          <w:sz w:val="32"/>
          <w:szCs w:val="32"/>
        </w:rPr>
        <w:t xml:space="preserve"> </w:t>
      </w:r>
      <w:r w:rsidR="00330B3E" w:rsidRPr="003D0E41">
        <w:rPr>
          <w:rStyle w:val="FontStyle107"/>
          <w:color w:val="000000" w:themeColor="text1"/>
          <w:sz w:val="32"/>
          <w:szCs w:val="32"/>
        </w:rPr>
        <w:t>yra</w:t>
      </w:r>
      <w:r w:rsidR="003D0E41" w:rsidRPr="003D0E41">
        <w:rPr>
          <w:rStyle w:val="FontStyle107"/>
          <w:color w:val="000000" w:themeColor="text1"/>
          <w:sz w:val="32"/>
          <w:szCs w:val="32"/>
        </w:rPr>
        <w:t xml:space="preserve"> bendra šalies ekonomika.</w:t>
      </w:r>
      <w:r w:rsidR="00330B3E" w:rsidRPr="003D0E41">
        <w:rPr>
          <w:rStyle w:val="FontStyle107"/>
          <w:color w:val="000000" w:themeColor="text1"/>
          <w:sz w:val="32"/>
          <w:szCs w:val="32"/>
        </w:rPr>
        <w:t xml:space="preserve"> </w:t>
      </w:r>
    </w:p>
    <w:p w14:paraId="6621184D" w14:textId="77777777" w:rsidR="005C1EC3" w:rsidRPr="003D0E41" w:rsidRDefault="005C1EC3" w:rsidP="00330B3E">
      <w:pPr>
        <w:widowControl/>
        <w:jc w:val="both"/>
        <w:rPr>
          <w:color w:val="000000" w:themeColor="text1"/>
          <w:sz w:val="32"/>
          <w:szCs w:val="32"/>
        </w:rPr>
      </w:pPr>
    </w:p>
    <w:p w14:paraId="6621184E" w14:textId="34FB185D" w:rsidR="005C1EC3" w:rsidRPr="006A6468" w:rsidRDefault="006620D6" w:rsidP="00912DC4">
      <w:pPr>
        <w:pStyle w:val="Style42"/>
        <w:widowControl/>
        <w:numPr>
          <w:ilvl w:val="0"/>
          <w:numId w:val="2"/>
        </w:numPr>
        <w:ind w:left="0" w:firstLine="0"/>
        <w:rPr>
          <w:rStyle w:val="FontStyle115"/>
          <w:sz w:val="32"/>
          <w:szCs w:val="32"/>
        </w:rPr>
      </w:pPr>
      <w:r>
        <w:rPr>
          <w:rStyle w:val="FontStyle115"/>
          <w:sz w:val="32"/>
          <w:szCs w:val="32"/>
        </w:rPr>
        <w:t>A</w:t>
      </w:r>
      <w:r w:rsidR="0000140F" w:rsidRPr="006A6468">
        <w:rPr>
          <w:rStyle w:val="FontStyle115"/>
          <w:sz w:val="32"/>
          <w:szCs w:val="32"/>
        </w:rPr>
        <w:t>PSKAITOS POLITIKA</w:t>
      </w:r>
    </w:p>
    <w:p w14:paraId="6621184F" w14:textId="77777777" w:rsidR="005C1EC3" w:rsidRPr="006A6468" w:rsidRDefault="005C1EC3">
      <w:pPr>
        <w:pStyle w:val="Style27"/>
        <w:widowControl/>
        <w:spacing w:line="240" w:lineRule="auto"/>
        <w:rPr>
          <w:rStyle w:val="FontStyle107"/>
          <w:sz w:val="32"/>
          <w:szCs w:val="32"/>
        </w:rPr>
      </w:pPr>
    </w:p>
    <w:p w14:paraId="66211854" w14:textId="5E0386C6" w:rsidR="005C1EC3" w:rsidRPr="006A6468" w:rsidRDefault="0000140F" w:rsidP="00DC6AF7">
      <w:pPr>
        <w:pStyle w:val="Style27"/>
        <w:widowControl/>
        <w:numPr>
          <w:ilvl w:val="1"/>
          <w:numId w:val="11"/>
        </w:numPr>
        <w:spacing w:line="240" w:lineRule="auto"/>
        <w:ind w:left="0" w:firstLine="709"/>
        <w:rPr>
          <w:rStyle w:val="FontStyle107"/>
          <w:b/>
          <w:sz w:val="32"/>
          <w:szCs w:val="32"/>
        </w:rPr>
      </w:pPr>
      <w:r w:rsidRPr="006A6468">
        <w:rPr>
          <w:rStyle w:val="FontStyle107"/>
          <w:b/>
          <w:sz w:val="32"/>
          <w:szCs w:val="32"/>
        </w:rPr>
        <w:t>Finansinių ataskaitų fo</w:t>
      </w:r>
      <w:r w:rsidR="00912DC4" w:rsidRPr="006A6468">
        <w:rPr>
          <w:rStyle w:val="FontStyle107"/>
          <w:b/>
          <w:sz w:val="32"/>
          <w:szCs w:val="32"/>
        </w:rPr>
        <w:t>rma</w:t>
      </w:r>
    </w:p>
    <w:p w14:paraId="5EC6A2B4" w14:textId="62B94D49" w:rsidR="00330B3E" w:rsidRPr="006A6468" w:rsidRDefault="00330B3E" w:rsidP="00DC6AF7">
      <w:pPr>
        <w:pStyle w:val="Style27"/>
        <w:widowControl/>
        <w:spacing w:line="240" w:lineRule="auto"/>
        <w:ind w:firstLine="709"/>
        <w:rPr>
          <w:rStyle w:val="FontStyle107"/>
          <w:sz w:val="32"/>
          <w:szCs w:val="32"/>
        </w:rPr>
      </w:pPr>
      <w:r w:rsidRPr="006A6468">
        <w:rPr>
          <w:rStyle w:val="FontStyle107"/>
          <w:sz w:val="32"/>
          <w:szCs w:val="32"/>
        </w:rPr>
        <w:t xml:space="preserve">Finansinių ataskaitų rinkinys parengtas pagal VSAFAS taikomus </w:t>
      </w:r>
      <w:r w:rsidR="003D0E41">
        <w:rPr>
          <w:rStyle w:val="FontStyle107"/>
          <w:sz w:val="32"/>
          <w:szCs w:val="32"/>
        </w:rPr>
        <w:t xml:space="preserve">standartus </w:t>
      </w:r>
      <w:r w:rsidRPr="006A6468">
        <w:rPr>
          <w:rStyle w:val="FontStyle107"/>
          <w:sz w:val="32"/>
          <w:szCs w:val="32"/>
        </w:rPr>
        <w:t>biudžetinei įstaigai.</w:t>
      </w:r>
    </w:p>
    <w:p w14:paraId="07A8FA03" w14:textId="77777777" w:rsidR="00330B3E" w:rsidRPr="006A6468" w:rsidRDefault="00330B3E" w:rsidP="00DC6AF7">
      <w:pPr>
        <w:pStyle w:val="Style27"/>
        <w:widowControl/>
        <w:spacing w:line="240" w:lineRule="auto"/>
        <w:ind w:firstLine="709"/>
        <w:rPr>
          <w:rStyle w:val="FontStyle107"/>
          <w:sz w:val="32"/>
          <w:szCs w:val="32"/>
        </w:rPr>
      </w:pPr>
    </w:p>
    <w:p w14:paraId="66211856" w14:textId="4CE801E3" w:rsidR="005C1EC3" w:rsidRPr="006A6468" w:rsidRDefault="0000140F" w:rsidP="00DC6AF7">
      <w:pPr>
        <w:pStyle w:val="Style29"/>
        <w:widowControl/>
        <w:numPr>
          <w:ilvl w:val="1"/>
          <w:numId w:val="11"/>
        </w:numPr>
        <w:spacing w:line="240" w:lineRule="auto"/>
        <w:ind w:left="0"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Finansinių ataskaitų valiuta</w:t>
      </w:r>
    </w:p>
    <w:p w14:paraId="788BE754" w14:textId="400D4FCC" w:rsidR="00330B3E" w:rsidRPr="006A6468" w:rsidRDefault="00330B3E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Įstaigos apskaita tvarkoma ir finansinės ataskaitos sudaromos eurais ir centais. </w:t>
      </w:r>
    </w:p>
    <w:p w14:paraId="6621185C" w14:textId="77777777" w:rsidR="005C1EC3" w:rsidRPr="006A6468" w:rsidRDefault="005C1EC3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</w:p>
    <w:p w14:paraId="687056B5" w14:textId="7B9D469D" w:rsidR="00DC6AF7" w:rsidRPr="006A6468" w:rsidRDefault="00DC6AF7" w:rsidP="00DC6AF7">
      <w:pPr>
        <w:pStyle w:val="Style29"/>
        <w:widowControl/>
        <w:numPr>
          <w:ilvl w:val="1"/>
          <w:numId w:val="11"/>
        </w:numPr>
        <w:spacing w:line="240" w:lineRule="auto"/>
        <w:ind w:left="0"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Apskaitos politika</w:t>
      </w:r>
    </w:p>
    <w:p w14:paraId="6621188D" w14:textId="5FEFD973" w:rsidR="005C1EC3" w:rsidRDefault="003C49F1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Įstaigos apskaitos politika yra patvirtinta </w:t>
      </w:r>
      <w:r w:rsidR="003D0E41">
        <w:rPr>
          <w:sz w:val="32"/>
          <w:szCs w:val="32"/>
        </w:rPr>
        <w:t>2016</w:t>
      </w:r>
      <w:r w:rsidR="004E524E">
        <w:rPr>
          <w:sz w:val="32"/>
          <w:szCs w:val="32"/>
        </w:rPr>
        <w:t xml:space="preserve"> </w:t>
      </w:r>
      <w:r w:rsidR="003D0E41">
        <w:rPr>
          <w:sz w:val="32"/>
          <w:szCs w:val="32"/>
        </w:rPr>
        <w:t>m.vasario3d įsakymu Nr.V-6</w:t>
      </w:r>
      <w:r w:rsidRPr="006A6468">
        <w:rPr>
          <w:sz w:val="32"/>
          <w:szCs w:val="32"/>
        </w:rPr>
        <w:t xml:space="preserve"> Išsamiai Įstaigos apskaitos politika aprašyta metiniame finans</w:t>
      </w:r>
      <w:r w:rsidR="00947EF3">
        <w:rPr>
          <w:sz w:val="32"/>
          <w:szCs w:val="32"/>
        </w:rPr>
        <w:t>inių ataskaitų rinkinyje už 202</w:t>
      </w:r>
      <w:r w:rsidR="00386179">
        <w:rPr>
          <w:sz w:val="32"/>
          <w:szCs w:val="32"/>
        </w:rPr>
        <w:t>2</w:t>
      </w:r>
      <w:r w:rsidRPr="006A6468">
        <w:rPr>
          <w:sz w:val="32"/>
          <w:szCs w:val="32"/>
        </w:rPr>
        <w:t xml:space="preserve"> metus, kuris yra paskelbtas Į</w:t>
      </w:r>
      <w:r w:rsidR="00330B3E" w:rsidRPr="006A6468">
        <w:rPr>
          <w:sz w:val="32"/>
          <w:szCs w:val="32"/>
        </w:rPr>
        <w:t>staigos interneto svetainėje adresu</w:t>
      </w:r>
      <w:r w:rsidR="006733FE" w:rsidRPr="006A6468">
        <w:rPr>
          <w:sz w:val="32"/>
          <w:szCs w:val="32"/>
        </w:rPr>
        <w:t xml:space="preserve"> www.paneveziosc.lt/finansines-ataskaitos. </w:t>
      </w:r>
    </w:p>
    <w:p w14:paraId="3075716B" w14:textId="77777777" w:rsidR="003D0E41" w:rsidRPr="006A6468" w:rsidRDefault="003D0E41" w:rsidP="00DC6AF7">
      <w:pPr>
        <w:pStyle w:val="Style29"/>
        <w:widowControl/>
        <w:spacing w:line="240" w:lineRule="auto"/>
        <w:ind w:firstLine="709"/>
        <w:jc w:val="both"/>
        <w:rPr>
          <w:sz w:val="32"/>
          <w:szCs w:val="32"/>
        </w:rPr>
      </w:pPr>
    </w:p>
    <w:p w14:paraId="66211891" w14:textId="08586EA2" w:rsidR="005C1EC3" w:rsidRPr="006A6468" w:rsidRDefault="003C49F1" w:rsidP="00E14EDD">
      <w:pPr>
        <w:keepNext/>
        <w:ind w:firstLine="709"/>
        <w:jc w:val="center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III</w:t>
      </w:r>
      <w:r w:rsidR="0000140F" w:rsidRPr="006A6468">
        <w:rPr>
          <w:b/>
          <w:sz w:val="32"/>
          <w:szCs w:val="32"/>
        </w:rPr>
        <w:t>.</w:t>
      </w:r>
      <w:r w:rsidR="00E14EDD" w:rsidRPr="006A6468">
        <w:rPr>
          <w:b/>
          <w:sz w:val="32"/>
          <w:szCs w:val="32"/>
        </w:rPr>
        <w:t xml:space="preserve"> </w:t>
      </w:r>
      <w:r w:rsidR="0000140F" w:rsidRPr="006A6468">
        <w:rPr>
          <w:b/>
          <w:sz w:val="32"/>
          <w:szCs w:val="32"/>
        </w:rPr>
        <w:t>PASTABOS</w:t>
      </w:r>
    </w:p>
    <w:p w14:paraId="66211892" w14:textId="77777777" w:rsidR="005C1EC3" w:rsidRPr="006A6468" w:rsidRDefault="005C1EC3">
      <w:pPr>
        <w:rPr>
          <w:b/>
          <w:bCs/>
          <w:sz w:val="32"/>
          <w:szCs w:val="32"/>
        </w:rPr>
      </w:pPr>
    </w:p>
    <w:p w14:paraId="66211893" w14:textId="49CB28AE" w:rsidR="005C1EC3" w:rsidRPr="006A6468" w:rsidRDefault="00DC6AF7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3.1. Nematerialusis turtas</w:t>
      </w:r>
    </w:p>
    <w:p w14:paraId="66211895" w14:textId="437AE1DC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Nematerialiojo turto, naudojamo įstaigos veikloje</w:t>
      </w:r>
      <w:r w:rsidR="00831796" w:rsidRPr="006A6468">
        <w:rPr>
          <w:sz w:val="32"/>
          <w:szCs w:val="32"/>
        </w:rPr>
        <w:t>,</w:t>
      </w:r>
      <w:r w:rsidRPr="006A6468">
        <w:rPr>
          <w:sz w:val="32"/>
          <w:szCs w:val="32"/>
        </w:rPr>
        <w:t xml:space="preserve"> likutinė vertė</w:t>
      </w:r>
      <w:r w:rsidR="00831796" w:rsidRPr="006A6468">
        <w:rPr>
          <w:sz w:val="32"/>
          <w:szCs w:val="32"/>
        </w:rPr>
        <w:t xml:space="preserve"> ataskaitinio laikotarpio pabaigoje sudarė</w:t>
      </w:r>
      <w:r w:rsidRPr="006A6468">
        <w:rPr>
          <w:sz w:val="32"/>
          <w:szCs w:val="32"/>
        </w:rPr>
        <w:t xml:space="preserve"> </w:t>
      </w:r>
      <w:r w:rsidR="00170C78">
        <w:rPr>
          <w:sz w:val="32"/>
          <w:szCs w:val="32"/>
        </w:rPr>
        <w:t>2066,15</w:t>
      </w:r>
      <w:r w:rsidRPr="006A6468">
        <w:rPr>
          <w:sz w:val="32"/>
          <w:szCs w:val="32"/>
        </w:rPr>
        <w:t xml:space="preserve"> Eur. Per </w:t>
      </w:r>
      <w:r w:rsidR="00423316" w:rsidRPr="006A6468">
        <w:rPr>
          <w:sz w:val="32"/>
          <w:szCs w:val="32"/>
        </w:rPr>
        <w:t>ataskaitinį laikotarpį</w:t>
      </w:r>
      <w:r w:rsidRPr="006A6468">
        <w:rPr>
          <w:sz w:val="32"/>
          <w:szCs w:val="32"/>
        </w:rPr>
        <w:t xml:space="preserve"> amortizacijos priskaityta </w:t>
      </w:r>
      <w:r w:rsidR="00947EF3">
        <w:rPr>
          <w:sz w:val="32"/>
          <w:szCs w:val="32"/>
        </w:rPr>
        <w:t>–</w:t>
      </w:r>
      <w:r w:rsidRPr="006A6468">
        <w:rPr>
          <w:sz w:val="32"/>
          <w:szCs w:val="32"/>
        </w:rPr>
        <w:t xml:space="preserve"> </w:t>
      </w:r>
      <w:r w:rsidR="00DC7F08">
        <w:rPr>
          <w:sz w:val="32"/>
          <w:szCs w:val="32"/>
        </w:rPr>
        <w:t>1566,59</w:t>
      </w:r>
      <w:r w:rsidRPr="006A6468">
        <w:rPr>
          <w:sz w:val="32"/>
          <w:szCs w:val="32"/>
        </w:rPr>
        <w:t xml:space="preserve"> Eur.</w:t>
      </w:r>
      <w:r w:rsidR="0002747B">
        <w:rPr>
          <w:sz w:val="32"/>
          <w:szCs w:val="32"/>
        </w:rPr>
        <w:t xml:space="preserve"> </w:t>
      </w:r>
      <w:r w:rsidR="00947EF3">
        <w:rPr>
          <w:sz w:val="32"/>
          <w:szCs w:val="32"/>
        </w:rPr>
        <w:t>Nurašyta</w:t>
      </w:r>
      <w:r w:rsidR="00386179">
        <w:rPr>
          <w:sz w:val="32"/>
          <w:szCs w:val="32"/>
        </w:rPr>
        <w:t xml:space="preserve"> už 1230,77 eurus</w:t>
      </w:r>
      <w:r w:rsidR="00506B84">
        <w:rPr>
          <w:sz w:val="32"/>
          <w:szCs w:val="32"/>
        </w:rPr>
        <w:t xml:space="preserve">. </w:t>
      </w:r>
      <w:r w:rsidR="00F553F1">
        <w:rPr>
          <w:sz w:val="32"/>
          <w:szCs w:val="32"/>
        </w:rPr>
        <w:t>N</w:t>
      </w:r>
      <w:r w:rsidR="00506B84">
        <w:rPr>
          <w:sz w:val="32"/>
          <w:szCs w:val="32"/>
        </w:rPr>
        <w:t>aujai įs</w:t>
      </w:r>
      <w:r w:rsidR="002D4845">
        <w:rPr>
          <w:sz w:val="32"/>
          <w:szCs w:val="32"/>
        </w:rPr>
        <w:t>i</w:t>
      </w:r>
      <w:r w:rsidR="00506B84">
        <w:rPr>
          <w:sz w:val="32"/>
          <w:szCs w:val="32"/>
        </w:rPr>
        <w:t>g</w:t>
      </w:r>
      <w:r w:rsidR="002D4845">
        <w:rPr>
          <w:sz w:val="32"/>
          <w:szCs w:val="32"/>
        </w:rPr>
        <w:t>i</w:t>
      </w:r>
      <w:r w:rsidR="001374B9">
        <w:rPr>
          <w:sz w:val="32"/>
          <w:szCs w:val="32"/>
        </w:rPr>
        <w:t>jo</w:t>
      </w:r>
      <w:r w:rsidR="00506B84">
        <w:rPr>
          <w:sz w:val="32"/>
          <w:szCs w:val="32"/>
        </w:rPr>
        <w:t xml:space="preserve"> </w:t>
      </w:r>
      <w:r w:rsidR="00386179">
        <w:rPr>
          <w:sz w:val="32"/>
          <w:szCs w:val="32"/>
        </w:rPr>
        <w:t>personalo valdymo sistema</w:t>
      </w:r>
      <w:r w:rsidR="002D4845">
        <w:rPr>
          <w:sz w:val="32"/>
          <w:szCs w:val="32"/>
        </w:rPr>
        <w:t xml:space="preserve"> </w:t>
      </w:r>
      <w:r w:rsidR="00386179">
        <w:rPr>
          <w:sz w:val="32"/>
          <w:szCs w:val="32"/>
        </w:rPr>
        <w:t>,, Deka personalas</w:t>
      </w:r>
      <w:r w:rsidR="00050AF6">
        <w:rPr>
          <w:sz w:val="32"/>
          <w:szCs w:val="32"/>
        </w:rPr>
        <w:t xml:space="preserve"> </w:t>
      </w:r>
      <w:r w:rsidR="002D4845">
        <w:rPr>
          <w:sz w:val="32"/>
          <w:szCs w:val="32"/>
        </w:rPr>
        <w:lastRenderedPageBreak/>
        <w:t>‚</w:t>
      </w:r>
      <w:r w:rsidR="00386179">
        <w:rPr>
          <w:sz w:val="32"/>
          <w:szCs w:val="32"/>
        </w:rPr>
        <w:t>‘‘ licenc</w:t>
      </w:r>
      <w:r w:rsidR="002D4845">
        <w:rPr>
          <w:sz w:val="32"/>
          <w:szCs w:val="32"/>
        </w:rPr>
        <w:t>ijos ir diegimas</w:t>
      </w:r>
      <w:r w:rsidR="00506B84">
        <w:rPr>
          <w:sz w:val="32"/>
          <w:szCs w:val="32"/>
        </w:rPr>
        <w:t>.</w:t>
      </w:r>
      <w:r w:rsidR="002D4845">
        <w:rPr>
          <w:sz w:val="32"/>
          <w:szCs w:val="32"/>
        </w:rPr>
        <w:t xml:space="preserve"> Personalo valdymo sistemą perdavė Panevėžio miesto savivaldybės administracija.</w:t>
      </w:r>
    </w:p>
    <w:p w14:paraId="66211898" w14:textId="0368ACD3" w:rsidR="005C1EC3" w:rsidRPr="006A6468" w:rsidRDefault="005C1EC3" w:rsidP="00E14EDD">
      <w:pPr>
        <w:ind w:firstLine="709"/>
        <w:jc w:val="both"/>
        <w:rPr>
          <w:bCs/>
          <w:sz w:val="32"/>
          <w:szCs w:val="32"/>
        </w:rPr>
      </w:pPr>
    </w:p>
    <w:p w14:paraId="66211899" w14:textId="77777777" w:rsidR="005C1EC3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3.2. Ilgalaikis materialusis turtas</w:t>
      </w:r>
    </w:p>
    <w:p w14:paraId="6E9DBEC2" w14:textId="77777777" w:rsidR="00506B84" w:rsidRPr="006A6468" w:rsidRDefault="00506B84" w:rsidP="00E14EDD">
      <w:pPr>
        <w:ind w:firstLine="709"/>
        <w:jc w:val="both"/>
        <w:rPr>
          <w:b/>
          <w:bCs/>
          <w:sz w:val="32"/>
          <w:szCs w:val="32"/>
        </w:rPr>
      </w:pPr>
    </w:p>
    <w:p w14:paraId="1F9F258A" w14:textId="6C0BE965" w:rsidR="00506B84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Materialiojo turto, naudojamo įstaigos veikloje, likutinė vertė </w:t>
      </w:r>
      <w:r w:rsidR="00831796" w:rsidRPr="006A6468">
        <w:rPr>
          <w:sz w:val="32"/>
          <w:szCs w:val="32"/>
        </w:rPr>
        <w:t xml:space="preserve">ataskaitinio laikotarpio pabaigoje sudarė </w:t>
      </w:r>
      <w:r w:rsidR="00170C78">
        <w:rPr>
          <w:sz w:val="32"/>
          <w:szCs w:val="32"/>
        </w:rPr>
        <w:t>839335,84</w:t>
      </w:r>
      <w:r w:rsidR="00506B84">
        <w:rPr>
          <w:sz w:val="32"/>
          <w:szCs w:val="32"/>
        </w:rPr>
        <w:t xml:space="preserve"> eurų.</w:t>
      </w:r>
    </w:p>
    <w:p w14:paraId="7B0156B8" w14:textId="30B70C49" w:rsidR="00E14EDD" w:rsidRDefault="00831796" w:rsidP="00E14EDD">
      <w:pPr>
        <w:ind w:firstLine="709"/>
        <w:jc w:val="both"/>
        <w:rPr>
          <w:sz w:val="32"/>
          <w:szCs w:val="32"/>
        </w:rPr>
      </w:pPr>
      <w:r w:rsidRPr="006A6468">
        <w:rPr>
          <w:bCs/>
          <w:sz w:val="32"/>
          <w:szCs w:val="32"/>
        </w:rPr>
        <w:t xml:space="preserve"> </w:t>
      </w:r>
      <w:r w:rsidR="0000140F" w:rsidRPr="006A6468">
        <w:rPr>
          <w:bCs/>
          <w:sz w:val="32"/>
          <w:szCs w:val="32"/>
        </w:rPr>
        <w:t>Ilgalaikio materialaus turto nusidėvėjimas</w:t>
      </w:r>
      <w:r w:rsidR="00E14EDD" w:rsidRPr="006A6468">
        <w:rPr>
          <w:bCs/>
          <w:sz w:val="32"/>
          <w:szCs w:val="32"/>
        </w:rPr>
        <w:t xml:space="preserve"> ataskaitinio laikotarpio pabaigoje sudarė </w:t>
      </w:r>
      <w:r w:rsidR="00CA66EB">
        <w:rPr>
          <w:bCs/>
          <w:sz w:val="32"/>
          <w:szCs w:val="32"/>
        </w:rPr>
        <w:t>–</w:t>
      </w:r>
      <w:r w:rsidR="00F553F1">
        <w:rPr>
          <w:bCs/>
          <w:sz w:val="32"/>
          <w:szCs w:val="32"/>
        </w:rPr>
        <w:t xml:space="preserve"> </w:t>
      </w:r>
      <w:r w:rsidR="00DC7F08">
        <w:rPr>
          <w:bCs/>
          <w:sz w:val="32"/>
          <w:szCs w:val="32"/>
        </w:rPr>
        <w:t>48382,03</w:t>
      </w:r>
      <w:r w:rsidR="0000140F" w:rsidRPr="006A6468">
        <w:rPr>
          <w:bCs/>
          <w:sz w:val="32"/>
          <w:szCs w:val="32"/>
        </w:rPr>
        <w:t xml:space="preserve"> eurų.</w:t>
      </w:r>
      <w:r w:rsidR="000D3801" w:rsidRPr="006A6468">
        <w:rPr>
          <w:bCs/>
          <w:sz w:val="32"/>
          <w:szCs w:val="32"/>
        </w:rPr>
        <w:t xml:space="preserve"> </w:t>
      </w:r>
      <w:r w:rsidR="00506B84" w:rsidRPr="006A6468">
        <w:rPr>
          <w:sz w:val="32"/>
          <w:szCs w:val="32"/>
        </w:rPr>
        <w:t>Naujai įsigyta turto</w:t>
      </w:r>
      <w:r w:rsidR="0097573B">
        <w:rPr>
          <w:sz w:val="32"/>
          <w:szCs w:val="32"/>
        </w:rPr>
        <w:t xml:space="preserve">  už </w:t>
      </w:r>
      <w:r w:rsidR="00F553F1">
        <w:rPr>
          <w:sz w:val="32"/>
          <w:szCs w:val="32"/>
        </w:rPr>
        <w:t>3699</w:t>
      </w:r>
      <w:r w:rsidR="00506B84" w:rsidRPr="006A6468">
        <w:rPr>
          <w:sz w:val="32"/>
          <w:szCs w:val="32"/>
        </w:rPr>
        <w:t xml:space="preserve"> </w:t>
      </w:r>
      <w:r w:rsidR="0097573B">
        <w:rPr>
          <w:sz w:val="32"/>
          <w:szCs w:val="32"/>
        </w:rPr>
        <w:t>eurų.</w:t>
      </w:r>
      <w:r w:rsidR="00F553F1">
        <w:rPr>
          <w:sz w:val="32"/>
          <w:szCs w:val="32"/>
        </w:rPr>
        <w:t xml:space="preserve"> </w:t>
      </w:r>
      <w:r w:rsidR="00CF180B">
        <w:rPr>
          <w:sz w:val="32"/>
          <w:szCs w:val="32"/>
        </w:rPr>
        <w:t>Iš Panevėžio miesto savivaldybės administracijos perduotos patalpos už 14420 eurų.</w:t>
      </w:r>
      <w:r w:rsidR="00F553F1">
        <w:rPr>
          <w:sz w:val="32"/>
          <w:szCs w:val="32"/>
        </w:rPr>
        <w:t xml:space="preserve"> </w:t>
      </w:r>
      <w:r w:rsidR="00DC7F08">
        <w:rPr>
          <w:sz w:val="32"/>
          <w:szCs w:val="32"/>
        </w:rPr>
        <w:t>Paramos ilgalaikio turto gauta už  9128 eurus.</w:t>
      </w:r>
      <w:r w:rsidR="0097573B">
        <w:rPr>
          <w:sz w:val="32"/>
          <w:szCs w:val="32"/>
        </w:rPr>
        <w:t xml:space="preserve">Nurašyta </w:t>
      </w:r>
      <w:r w:rsidR="00CF180B">
        <w:rPr>
          <w:sz w:val="32"/>
          <w:szCs w:val="32"/>
        </w:rPr>
        <w:t xml:space="preserve"> turto per šį laikotarpį nebuvo.</w:t>
      </w:r>
    </w:p>
    <w:p w14:paraId="781EDB24" w14:textId="77777777" w:rsidR="0097573B" w:rsidRPr="001B1C3A" w:rsidRDefault="0097573B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9E" w14:textId="77777777" w:rsidR="005C1EC3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3.3. Atsargos.</w:t>
      </w:r>
    </w:p>
    <w:p w14:paraId="3E4991DB" w14:textId="77777777" w:rsidR="00A3511C" w:rsidRPr="006A6468" w:rsidRDefault="00A3511C" w:rsidP="00E14EDD">
      <w:pPr>
        <w:ind w:firstLine="709"/>
        <w:jc w:val="both"/>
        <w:rPr>
          <w:b/>
          <w:bCs/>
          <w:sz w:val="32"/>
          <w:szCs w:val="32"/>
        </w:rPr>
      </w:pPr>
    </w:p>
    <w:p w14:paraId="3D5D813D" w14:textId="7D583C97" w:rsidR="00371383" w:rsidRPr="006A6468" w:rsidRDefault="00DD010C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Medžiagų l</w:t>
      </w:r>
      <w:r w:rsidR="00371383" w:rsidRPr="006A6468">
        <w:rPr>
          <w:sz w:val="32"/>
          <w:szCs w:val="32"/>
        </w:rPr>
        <w:t>iku</w:t>
      </w:r>
      <w:r>
        <w:rPr>
          <w:sz w:val="32"/>
          <w:szCs w:val="32"/>
        </w:rPr>
        <w:t xml:space="preserve">tis </w:t>
      </w:r>
      <w:r w:rsidR="00180497">
        <w:rPr>
          <w:sz w:val="32"/>
          <w:szCs w:val="32"/>
        </w:rPr>
        <w:t xml:space="preserve">metų pradžioje </w:t>
      </w:r>
      <w:r w:rsidR="00CF180B">
        <w:rPr>
          <w:sz w:val="32"/>
          <w:szCs w:val="32"/>
        </w:rPr>
        <w:t>0</w:t>
      </w:r>
      <w:r>
        <w:rPr>
          <w:sz w:val="32"/>
          <w:szCs w:val="32"/>
        </w:rPr>
        <w:t xml:space="preserve"> Eur</w:t>
      </w:r>
      <w:r w:rsidR="00180497">
        <w:rPr>
          <w:sz w:val="32"/>
          <w:szCs w:val="32"/>
        </w:rPr>
        <w:t>ų</w:t>
      </w:r>
      <w:r w:rsidR="00506B84">
        <w:rPr>
          <w:sz w:val="32"/>
          <w:szCs w:val="32"/>
        </w:rPr>
        <w:t xml:space="preserve"> .</w:t>
      </w:r>
      <w:r w:rsidR="00371383" w:rsidRPr="006A6468">
        <w:rPr>
          <w:sz w:val="32"/>
          <w:szCs w:val="32"/>
        </w:rPr>
        <w:t xml:space="preserve"> </w:t>
      </w:r>
      <w:r w:rsidR="00CA66EB">
        <w:rPr>
          <w:sz w:val="32"/>
          <w:szCs w:val="32"/>
        </w:rPr>
        <w:t xml:space="preserve">Ūkinio inventoriaus įsigyta už </w:t>
      </w:r>
      <w:r w:rsidR="00DC7F08">
        <w:rPr>
          <w:sz w:val="32"/>
          <w:szCs w:val="32"/>
        </w:rPr>
        <w:t>9521,87</w:t>
      </w:r>
      <w:r w:rsidR="00180497">
        <w:rPr>
          <w:sz w:val="32"/>
          <w:szCs w:val="32"/>
        </w:rPr>
        <w:t xml:space="preserve"> </w:t>
      </w:r>
      <w:r w:rsidR="00CA66EB">
        <w:rPr>
          <w:sz w:val="32"/>
          <w:szCs w:val="32"/>
        </w:rPr>
        <w:t>eur</w:t>
      </w:r>
      <w:r>
        <w:rPr>
          <w:sz w:val="32"/>
          <w:szCs w:val="32"/>
        </w:rPr>
        <w:t>ų</w:t>
      </w:r>
      <w:r w:rsidR="00CA66EB">
        <w:rPr>
          <w:sz w:val="32"/>
          <w:szCs w:val="32"/>
        </w:rPr>
        <w:t xml:space="preserve"> </w:t>
      </w:r>
      <w:r w:rsidR="00CF180B">
        <w:rPr>
          <w:sz w:val="32"/>
          <w:szCs w:val="32"/>
        </w:rPr>
        <w:t>.</w:t>
      </w:r>
      <w:r w:rsidR="00CA66EB">
        <w:rPr>
          <w:sz w:val="32"/>
          <w:szCs w:val="32"/>
        </w:rPr>
        <w:t xml:space="preserve"> </w:t>
      </w:r>
      <w:r w:rsidR="00CF180B">
        <w:rPr>
          <w:sz w:val="32"/>
          <w:szCs w:val="32"/>
        </w:rPr>
        <w:t xml:space="preserve">Ūkinio inventoriaus perduota naudoti už </w:t>
      </w:r>
      <w:r w:rsidR="00DC7F08">
        <w:rPr>
          <w:sz w:val="32"/>
          <w:szCs w:val="32"/>
        </w:rPr>
        <w:t>9521,87</w:t>
      </w:r>
      <w:r w:rsidR="00CF180B">
        <w:rPr>
          <w:sz w:val="32"/>
          <w:szCs w:val="32"/>
        </w:rPr>
        <w:t xml:space="preserve"> eurus. </w:t>
      </w:r>
      <w:r w:rsidR="00CA66EB">
        <w:rPr>
          <w:sz w:val="32"/>
          <w:szCs w:val="32"/>
        </w:rPr>
        <w:t xml:space="preserve"> </w:t>
      </w:r>
      <w:r w:rsidR="00506B84">
        <w:rPr>
          <w:sz w:val="32"/>
          <w:szCs w:val="32"/>
        </w:rPr>
        <w:t xml:space="preserve">Medžiagų įsigyta už </w:t>
      </w:r>
      <w:r w:rsidR="00DC7F08">
        <w:rPr>
          <w:sz w:val="32"/>
          <w:szCs w:val="32"/>
        </w:rPr>
        <w:t>44296,30</w:t>
      </w:r>
      <w:r w:rsidR="00506B84">
        <w:rPr>
          <w:sz w:val="32"/>
          <w:szCs w:val="32"/>
        </w:rPr>
        <w:t xml:space="preserve"> eurų, nurašyta už </w:t>
      </w:r>
      <w:r w:rsidR="00DC7F08">
        <w:rPr>
          <w:sz w:val="32"/>
          <w:szCs w:val="32"/>
        </w:rPr>
        <w:t>44296,30</w:t>
      </w:r>
      <w:r w:rsidR="00506B84">
        <w:rPr>
          <w:sz w:val="32"/>
          <w:szCs w:val="32"/>
        </w:rPr>
        <w:t xml:space="preserve"> eurų.</w:t>
      </w:r>
      <w:r w:rsidR="00CA66EB">
        <w:rPr>
          <w:sz w:val="32"/>
          <w:szCs w:val="32"/>
        </w:rPr>
        <w:t>Likutis ataskaitinio laikotarpio pabaigoje -</w:t>
      </w:r>
      <w:r w:rsidR="00506B84">
        <w:rPr>
          <w:sz w:val="32"/>
          <w:szCs w:val="32"/>
        </w:rPr>
        <w:t xml:space="preserve"> 0</w:t>
      </w:r>
      <w:r w:rsidR="00CA66EB">
        <w:rPr>
          <w:sz w:val="32"/>
          <w:szCs w:val="32"/>
        </w:rPr>
        <w:t xml:space="preserve"> eurų</w:t>
      </w:r>
      <w:r w:rsidR="00506B84">
        <w:rPr>
          <w:sz w:val="32"/>
          <w:szCs w:val="32"/>
        </w:rPr>
        <w:t>.</w:t>
      </w:r>
    </w:p>
    <w:p w14:paraId="5E14C8DA" w14:textId="77777777" w:rsidR="000D3801" w:rsidRPr="006A6468" w:rsidRDefault="000D3801" w:rsidP="00E14EDD">
      <w:pPr>
        <w:ind w:firstLine="709"/>
        <w:jc w:val="both"/>
        <w:rPr>
          <w:b/>
          <w:sz w:val="32"/>
          <w:szCs w:val="32"/>
        </w:rPr>
      </w:pPr>
    </w:p>
    <w:p w14:paraId="662118A7" w14:textId="7F428E65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3.4.</w:t>
      </w:r>
      <w:r w:rsidR="00423316" w:rsidRPr="006A6468">
        <w:rPr>
          <w:b/>
          <w:sz w:val="32"/>
          <w:szCs w:val="32"/>
        </w:rPr>
        <w:t xml:space="preserve"> </w:t>
      </w:r>
      <w:r w:rsidRPr="006A6468">
        <w:rPr>
          <w:b/>
          <w:sz w:val="32"/>
          <w:szCs w:val="32"/>
        </w:rPr>
        <w:t>Išankstiniai apmokėjimai.</w:t>
      </w:r>
    </w:p>
    <w:p w14:paraId="662118A9" w14:textId="53DAEE35" w:rsidR="005C1EC3" w:rsidRPr="006A6468" w:rsidRDefault="0042331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Ataskaitinio laikotarpio pabaigoje </w:t>
      </w:r>
      <w:r w:rsidR="00371383" w:rsidRPr="006A6468">
        <w:rPr>
          <w:sz w:val="32"/>
          <w:szCs w:val="32"/>
        </w:rPr>
        <w:t>išankstini</w:t>
      </w:r>
      <w:r w:rsidR="003C3105">
        <w:rPr>
          <w:sz w:val="32"/>
          <w:szCs w:val="32"/>
        </w:rPr>
        <w:t>ų</w:t>
      </w:r>
      <w:r w:rsidR="00371383" w:rsidRPr="006A6468">
        <w:rPr>
          <w:sz w:val="32"/>
          <w:szCs w:val="32"/>
        </w:rPr>
        <w:t xml:space="preserve"> apmokėjim</w:t>
      </w:r>
      <w:r w:rsidR="003C3105">
        <w:rPr>
          <w:sz w:val="32"/>
          <w:szCs w:val="32"/>
        </w:rPr>
        <w:t>ų</w:t>
      </w:r>
      <w:r w:rsidR="00371383" w:rsidRPr="006A6468">
        <w:rPr>
          <w:sz w:val="32"/>
          <w:szCs w:val="32"/>
        </w:rPr>
        <w:t xml:space="preserve"> </w:t>
      </w:r>
      <w:r w:rsidR="006620D6">
        <w:rPr>
          <w:sz w:val="32"/>
          <w:szCs w:val="32"/>
        </w:rPr>
        <w:t xml:space="preserve"> yra  </w:t>
      </w:r>
      <w:r w:rsidR="00DC7F08">
        <w:rPr>
          <w:sz w:val="32"/>
          <w:szCs w:val="32"/>
        </w:rPr>
        <w:t>994,09</w:t>
      </w:r>
      <w:r w:rsidR="003C3105">
        <w:rPr>
          <w:sz w:val="32"/>
          <w:szCs w:val="32"/>
        </w:rPr>
        <w:t>.</w:t>
      </w:r>
      <w:r w:rsidR="006620D6">
        <w:rPr>
          <w:sz w:val="32"/>
          <w:szCs w:val="32"/>
        </w:rPr>
        <w:t>Išankstiniai mokėjimai tiekėjams už paslaugas</w:t>
      </w:r>
      <w:r w:rsidR="00561A1D">
        <w:rPr>
          <w:sz w:val="32"/>
          <w:szCs w:val="32"/>
        </w:rPr>
        <w:t xml:space="preserve"> </w:t>
      </w:r>
      <w:r w:rsidR="00DC7F08">
        <w:rPr>
          <w:sz w:val="32"/>
          <w:szCs w:val="32"/>
        </w:rPr>
        <w:t>568,15</w:t>
      </w:r>
      <w:r w:rsidR="00561A1D">
        <w:rPr>
          <w:sz w:val="32"/>
          <w:szCs w:val="32"/>
        </w:rPr>
        <w:t xml:space="preserve"> eurai  </w:t>
      </w:r>
      <w:r w:rsidR="00CF180B">
        <w:rPr>
          <w:sz w:val="32"/>
          <w:szCs w:val="32"/>
        </w:rPr>
        <w:t xml:space="preserve">, ateinančių laikotarpių sąnaudos </w:t>
      </w:r>
      <w:r w:rsidR="00DC7F08">
        <w:rPr>
          <w:sz w:val="32"/>
          <w:szCs w:val="32"/>
        </w:rPr>
        <w:t>425,94</w:t>
      </w:r>
      <w:r w:rsidR="00CF180B">
        <w:rPr>
          <w:sz w:val="32"/>
          <w:szCs w:val="32"/>
        </w:rPr>
        <w:t xml:space="preserve"> eurų.</w:t>
      </w:r>
    </w:p>
    <w:p w14:paraId="662118AA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662118AB" w14:textId="3673C6AD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</w:t>
      </w:r>
      <w:r w:rsidR="00371383" w:rsidRPr="006A6468">
        <w:rPr>
          <w:b/>
          <w:sz w:val="32"/>
          <w:szCs w:val="32"/>
        </w:rPr>
        <w:t>5</w:t>
      </w:r>
      <w:r w:rsidRPr="006A6468">
        <w:rPr>
          <w:b/>
          <w:sz w:val="32"/>
          <w:szCs w:val="32"/>
        </w:rPr>
        <w:t xml:space="preserve"> Per vienus metus gautinos sumos</w:t>
      </w:r>
    </w:p>
    <w:p w14:paraId="7749D3AD" w14:textId="48079261" w:rsidR="003C3105" w:rsidRDefault="00371383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Per vienerius metus gautinos sumos ataskaitinio laikotarpio pabaigoje sudarė </w:t>
      </w:r>
      <w:r w:rsidR="00DC7F08">
        <w:rPr>
          <w:sz w:val="32"/>
          <w:szCs w:val="32"/>
        </w:rPr>
        <w:t>91417,87</w:t>
      </w:r>
      <w:r w:rsidRPr="006A6468">
        <w:rPr>
          <w:sz w:val="32"/>
          <w:szCs w:val="32"/>
        </w:rPr>
        <w:t xml:space="preserve"> Eur. </w:t>
      </w:r>
    </w:p>
    <w:p w14:paraId="662118AC" w14:textId="664A7F11" w:rsidR="005C1EC3" w:rsidRPr="006A6468" w:rsidRDefault="00371383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Tai: </w:t>
      </w:r>
    </w:p>
    <w:p w14:paraId="662118AE" w14:textId="336D3BA7" w:rsidR="005C1EC3" w:rsidRPr="006A6468" w:rsidRDefault="00371383" w:rsidP="00FA2BA6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>eminarų dalyvių įsiskolinimas už seminarus</w:t>
      </w:r>
      <w:r w:rsidRPr="006A6468">
        <w:rPr>
          <w:color w:val="000000"/>
          <w:sz w:val="32"/>
          <w:szCs w:val="32"/>
        </w:rPr>
        <w:t xml:space="preserve"> </w:t>
      </w:r>
      <w:r w:rsidR="00DC7F08">
        <w:rPr>
          <w:color w:val="000000"/>
          <w:sz w:val="32"/>
          <w:szCs w:val="32"/>
        </w:rPr>
        <w:t>1707</w:t>
      </w:r>
      <w:r w:rsidR="00A3511C">
        <w:rPr>
          <w:color w:val="000000"/>
          <w:sz w:val="32"/>
          <w:szCs w:val="32"/>
        </w:rPr>
        <w:t xml:space="preserve"> </w:t>
      </w:r>
      <w:r w:rsidRPr="006A6468">
        <w:rPr>
          <w:color w:val="000000"/>
          <w:sz w:val="32"/>
          <w:szCs w:val="32"/>
        </w:rPr>
        <w:t>Eur.;</w:t>
      </w:r>
    </w:p>
    <w:p w14:paraId="2A5821D0" w14:textId="07B7893B" w:rsidR="003C3105" w:rsidRDefault="00371383" w:rsidP="00FA2BA6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 xml:space="preserve">ukauptos gautinos sumos </w:t>
      </w:r>
      <w:r w:rsidR="00DC7F08">
        <w:rPr>
          <w:color w:val="000000"/>
          <w:sz w:val="32"/>
          <w:szCs w:val="32"/>
        </w:rPr>
        <w:t>89710,87</w:t>
      </w:r>
      <w:r w:rsidR="0000140F" w:rsidRPr="002C1598">
        <w:rPr>
          <w:color w:val="000000" w:themeColor="text1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Eur</w:t>
      </w:r>
      <w:r w:rsidR="00050AF6">
        <w:rPr>
          <w:color w:val="000000"/>
          <w:sz w:val="32"/>
          <w:szCs w:val="32"/>
        </w:rPr>
        <w:t>., kurios</w:t>
      </w:r>
      <w:r w:rsidR="0000140F" w:rsidRPr="006A6468">
        <w:rPr>
          <w:color w:val="000000"/>
          <w:sz w:val="32"/>
          <w:szCs w:val="32"/>
        </w:rPr>
        <w:t xml:space="preserve"> susidarė</w:t>
      </w:r>
      <w:r w:rsidRPr="006A6468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 xml:space="preserve"> </w:t>
      </w:r>
    </w:p>
    <w:p w14:paraId="662118B0" w14:textId="16A38A64" w:rsidR="005C1EC3" w:rsidRPr="006A6468" w:rsidRDefault="00EC479E" w:rsidP="00FA2BA6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darbo užmokestis</w:t>
      </w:r>
      <w:r w:rsidR="003A71F9">
        <w:rPr>
          <w:color w:val="000000"/>
          <w:sz w:val="32"/>
          <w:szCs w:val="32"/>
        </w:rPr>
        <w:t xml:space="preserve"> 27064,43</w:t>
      </w:r>
      <w:r>
        <w:rPr>
          <w:color w:val="000000"/>
          <w:sz w:val="32"/>
          <w:szCs w:val="32"/>
        </w:rPr>
        <w:t xml:space="preserve"> eurai,g</w:t>
      </w:r>
      <w:r w:rsidR="00F94123">
        <w:rPr>
          <w:color w:val="000000"/>
          <w:sz w:val="32"/>
          <w:szCs w:val="32"/>
        </w:rPr>
        <w:t xml:space="preserve">yventojų pajamų mokestis </w:t>
      </w:r>
      <w:r w:rsidR="004C3B8E">
        <w:rPr>
          <w:color w:val="000000"/>
          <w:sz w:val="32"/>
          <w:szCs w:val="32"/>
        </w:rPr>
        <w:t>2895,33</w:t>
      </w:r>
      <w:r>
        <w:rPr>
          <w:color w:val="000000"/>
          <w:sz w:val="32"/>
          <w:szCs w:val="32"/>
        </w:rPr>
        <w:t xml:space="preserve"> eurai,</w:t>
      </w:r>
      <w:r w:rsidR="00E14EDD" w:rsidRPr="006A6468">
        <w:rPr>
          <w:color w:val="000000"/>
          <w:sz w:val="32"/>
          <w:szCs w:val="32"/>
        </w:rPr>
        <w:t xml:space="preserve"> </w:t>
      </w:r>
      <w:r w:rsidR="0000140F" w:rsidRPr="006A6468">
        <w:rPr>
          <w:color w:val="000000"/>
          <w:sz w:val="32"/>
          <w:szCs w:val="32"/>
        </w:rPr>
        <w:t>socialinio draudimo mokestis</w:t>
      </w:r>
      <w:r w:rsidR="00E14EDD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–</w:t>
      </w:r>
      <w:r w:rsidR="0000140F" w:rsidRPr="006A6468">
        <w:rPr>
          <w:color w:val="000000"/>
          <w:sz w:val="32"/>
          <w:szCs w:val="32"/>
        </w:rPr>
        <w:t xml:space="preserve"> </w:t>
      </w:r>
      <w:r w:rsidR="004C3B8E">
        <w:rPr>
          <w:color w:val="000000"/>
          <w:sz w:val="32"/>
          <w:szCs w:val="32"/>
        </w:rPr>
        <w:t>2232,20</w:t>
      </w:r>
      <w:r w:rsidR="002A17E0">
        <w:rPr>
          <w:color w:val="000000"/>
          <w:sz w:val="32"/>
          <w:szCs w:val="32"/>
        </w:rPr>
        <w:t xml:space="preserve"> eurai</w:t>
      </w:r>
      <w:r w:rsidR="0000140F" w:rsidRPr="006A6468">
        <w:rPr>
          <w:color w:val="000000"/>
          <w:sz w:val="32"/>
          <w:szCs w:val="32"/>
        </w:rPr>
        <w:t xml:space="preserve"> , </w:t>
      </w:r>
      <w:r w:rsidR="00FA2BA6" w:rsidRPr="006A6468">
        <w:rPr>
          <w:color w:val="000000"/>
          <w:sz w:val="32"/>
          <w:szCs w:val="32"/>
        </w:rPr>
        <w:t>S</w:t>
      </w:r>
      <w:r w:rsidR="0000140F" w:rsidRPr="006A6468">
        <w:rPr>
          <w:color w:val="000000"/>
          <w:sz w:val="32"/>
          <w:szCs w:val="32"/>
        </w:rPr>
        <w:t>odra</w:t>
      </w:r>
      <w:r w:rsidR="00E14EDD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iš darbdavio-</w:t>
      </w:r>
      <w:r w:rsidR="00F94123">
        <w:rPr>
          <w:color w:val="000000"/>
          <w:sz w:val="32"/>
          <w:szCs w:val="32"/>
        </w:rPr>
        <w:t xml:space="preserve"> </w:t>
      </w:r>
      <w:r w:rsidR="004C3B8E">
        <w:rPr>
          <w:color w:val="000000"/>
          <w:sz w:val="32"/>
          <w:szCs w:val="32"/>
        </w:rPr>
        <w:t>380,35</w:t>
      </w:r>
      <w:r w:rsidR="0000140F" w:rsidRPr="006A6468">
        <w:rPr>
          <w:color w:val="000000"/>
          <w:sz w:val="32"/>
          <w:szCs w:val="32"/>
        </w:rPr>
        <w:t xml:space="preserve"> eur</w:t>
      </w:r>
      <w:r w:rsidR="003C3105">
        <w:rPr>
          <w:color w:val="000000"/>
          <w:sz w:val="32"/>
          <w:szCs w:val="32"/>
        </w:rPr>
        <w:t>ų</w:t>
      </w:r>
      <w:r w:rsidR="0000140F" w:rsidRPr="006A6468">
        <w:rPr>
          <w:color w:val="000000"/>
          <w:sz w:val="32"/>
          <w:szCs w:val="32"/>
        </w:rPr>
        <w:t>,</w:t>
      </w:r>
      <w:r w:rsidR="004A5F3E">
        <w:rPr>
          <w:color w:val="000000"/>
          <w:sz w:val="32"/>
          <w:szCs w:val="32"/>
        </w:rPr>
        <w:t xml:space="preserve"> sukaupti atostoginiai </w:t>
      </w:r>
      <w:r w:rsidR="00F94123">
        <w:rPr>
          <w:color w:val="000000"/>
          <w:sz w:val="32"/>
          <w:szCs w:val="32"/>
        </w:rPr>
        <w:t>– 50141,96</w:t>
      </w:r>
      <w:r w:rsidR="0000140F" w:rsidRPr="006A6468">
        <w:rPr>
          <w:color w:val="000000"/>
          <w:sz w:val="32"/>
          <w:szCs w:val="32"/>
        </w:rPr>
        <w:t xml:space="preserve"> eurai,</w:t>
      </w:r>
      <w:r w:rsidR="00E14EDD" w:rsidRPr="006A6468">
        <w:rPr>
          <w:color w:val="000000"/>
          <w:sz w:val="32"/>
          <w:szCs w:val="32"/>
        </w:rPr>
        <w:t xml:space="preserve"> </w:t>
      </w:r>
      <w:r w:rsidR="004A5F3E">
        <w:rPr>
          <w:color w:val="000000"/>
          <w:sz w:val="32"/>
          <w:szCs w:val="32"/>
        </w:rPr>
        <w:t>skola tiekėjams –</w:t>
      </w:r>
      <w:r w:rsidR="004A5F3E">
        <w:rPr>
          <w:color w:val="FF0000"/>
          <w:sz w:val="32"/>
          <w:szCs w:val="32"/>
        </w:rPr>
        <w:t xml:space="preserve"> </w:t>
      </w:r>
      <w:r w:rsidR="004C3B8E" w:rsidRPr="00A457A7">
        <w:rPr>
          <w:color w:val="000000" w:themeColor="text1"/>
          <w:sz w:val="32"/>
          <w:szCs w:val="32"/>
        </w:rPr>
        <w:t>1016,98</w:t>
      </w:r>
      <w:r w:rsidR="0000140F" w:rsidRPr="00A457A7">
        <w:rPr>
          <w:color w:val="000000" w:themeColor="text1"/>
          <w:sz w:val="32"/>
          <w:szCs w:val="32"/>
        </w:rPr>
        <w:t xml:space="preserve"> </w:t>
      </w:r>
      <w:r w:rsidR="003C3105">
        <w:rPr>
          <w:color w:val="000000"/>
          <w:sz w:val="32"/>
          <w:szCs w:val="32"/>
        </w:rPr>
        <w:t>eurų</w:t>
      </w:r>
      <w:r w:rsidR="0000140F" w:rsidRPr="006A6468">
        <w:rPr>
          <w:color w:val="000000"/>
          <w:sz w:val="32"/>
          <w:szCs w:val="32"/>
        </w:rPr>
        <w:t xml:space="preserve">, negautas uždirbtų lėšų likutis </w:t>
      </w:r>
      <w:r w:rsidR="004A5F3E">
        <w:rPr>
          <w:color w:val="000000"/>
          <w:sz w:val="32"/>
          <w:szCs w:val="32"/>
        </w:rPr>
        <w:t>–</w:t>
      </w:r>
      <w:r w:rsidR="0000140F" w:rsidRPr="006A6468">
        <w:rPr>
          <w:color w:val="000000"/>
          <w:sz w:val="32"/>
          <w:szCs w:val="32"/>
        </w:rPr>
        <w:t xml:space="preserve"> </w:t>
      </w:r>
      <w:r w:rsidR="004C3B8E">
        <w:rPr>
          <w:color w:val="000000"/>
          <w:sz w:val="32"/>
          <w:szCs w:val="32"/>
        </w:rPr>
        <w:t>3180,20</w:t>
      </w:r>
      <w:r w:rsidR="0000140F" w:rsidRPr="006A6468">
        <w:rPr>
          <w:color w:val="000000"/>
          <w:sz w:val="32"/>
          <w:szCs w:val="32"/>
        </w:rPr>
        <w:t xml:space="preserve"> </w:t>
      </w:r>
      <w:r w:rsidR="00FA2BA6" w:rsidRPr="006A6468">
        <w:rPr>
          <w:color w:val="000000"/>
          <w:sz w:val="32"/>
          <w:szCs w:val="32"/>
        </w:rPr>
        <w:t>E</w:t>
      </w:r>
      <w:r w:rsidR="0000140F" w:rsidRPr="006A6468">
        <w:rPr>
          <w:color w:val="000000"/>
          <w:sz w:val="32"/>
          <w:szCs w:val="32"/>
        </w:rPr>
        <w:t>ur</w:t>
      </w:r>
      <w:r w:rsidR="0002747B">
        <w:rPr>
          <w:color w:val="000000"/>
          <w:sz w:val="32"/>
          <w:szCs w:val="32"/>
        </w:rPr>
        <w:t xml:space="preserve"> ,</w:t>
      </w:r>
      <w:r w:rsidR="009B45DC">
        <w:rPr>
          <w:color w:val="000000"/>
          <w:sz w:val="32"/>
          <w:szCs w:val="32"/>
        </w:rPr>
        <w:t xml:space="preserve"> </w:t>
      </w:r>
      <w:r w:rsidR="0002747B">
        <w:rPr>
          <w:color w:val="000000"/>
          <w:sz w:val="32"/>
          <w:szCs w:val="32"/>
        </w:rPr>
        <w:t xml:space="preserve">kitos mokėtinos sumos iš darbo užmokesčio </w:t>
      </w:r>
      <w:r>
        <w:rPr>
          <w:color w:val="000000"/>
          <w:sz w:val="32"/>
          <w:szCs w:val="32"/>
        </w:rPr>
        <w:t xml:space="preserve">– </w:t>
      </w:r>
      <w:r w:rsidR="004C3B8E">
        <w:rPr>
          <w:color w:val="000000"/>
          <w:sz w:val="32"/>
          <w:szCs w:val="32"/>
        </w:rPr>
        <w:t>25,05</w:t>
      </w:r>
      <w:r w:rsidR="0002747B">
        <w:rPr>
          <w:color w:val="000000"/>
          <w:sz w:val="32"/>
          <w:szCs w:val="32"/>
        </w:rPr>
        <w:t xml:space="preserve"> eurai</w:t>
      </w:r>
      <w:r w:rsidR="00DD069E">
        <w:rPr>
          <w:color w:val="000000"/>
          <w:sz w:val="32"/>
          <w:szCs w:val="32"/>
        </w:rPr>
        <w:t xml:space="preserve">,  </w:t>
      </w:r>
      <w:r w:rsidR="0000140F" w:rsidRPr="006A6468">
        <w:rPr>
          <w:color w:val="000000"/>
          <w:sz w:val="32"/>
          <w:szCs w:val="32"/>
        </w:rPr>
        <w:t>.</w:t>
      </w:r>
      <w:r w:rsidR="001B1C3A">
        <w:rPr>
          <w:color w:val="000000"/>
          <w:sz w:val="32"/>
          <w:szCs w:val="32"/>
        </w:rPr>
        <w:t>(Šie įsiskolinimai yra iš biudžeto lėšų )</w:t>
      </w:r>
      <w:r w:rsidR="002C1598">
        <w:rPr>
          <w:color w:val="000000"/>
          <w:sz w:val="32"/>
          <w:szCs w:val="32"/>
        </w:rPr>
        <w:t xml:space="preserve">Iš </w:t>
      </w:r>
      <w:r w:rsidR="00F94123">
        <w:rPr>
          <w:color w:val="000000"/>
          <w:sz w:val="32"/>
          <w:szCs w:val="32"/>
        </w:rPr>
        <w:t xml:space="preserve"> ES lėšų </w:t>
      </w:r>
      <w:r w:rsidR="002C1598">
        <w:rPr>
          <w:color w:val="000000"/>
          <w:sz w:val="32"/>
          <w:szCs w:val="32"/>
        </w:rPr>
        <w:t xml:space="preserve">  įsiskolinimas darbo </w:t>
      </w:r>
      <w:r w:rsidR="002C1598">
        <w:rPr>
          <w:color w:val="000000"/>
          <w:sz w:val="32"/>
          <w:szCs w:val="32"/>
        </w:rPr>
        <w:lastRenderedPageBreak/>
        <w:t xml:space="preserve">užmokesčiui  </w:t>
      </w:r>
      <w:r w:rsidR="003A71F9">
        <w:rPr>
          <w:color w:val="000000"/>
          <w:sz w:val="32"/>
          <w:szCs w:val="32"/>
        </w:rPr>
        <w:t>ir soc draudimui 2774,37</w:t>
      </w:r>
      <w:r w:rsidR="002C1598">
        <w:rPr>
          <w:color w:val="000000"/>
          <w:sz w:val="32"/>
          <w:szCs w:val="32"/>
        </w:rPr>
        <w:t xml:space="preserve"> eurai.</w:t>
      </w:r>
    </w:p>
    <w:p w14:paraId="61B90441" w14:textId="77777777" w:rsidR="00A124BA" w:rsidRPr="00A124BA" w:rsidRDefault="00A124BA" w:rsidP="00A124BA">
      <w:pPr>
        <w:tabs>
          <w:tab w:val="left" w:pos="1134"/>
        </w:tabs>
        <w:ind w:left="993"/>
        <w:jc w:val="both"/>
        <w:rPr>
          <w:sz w:val="32"/>
          <w:szCs w:val="32"/>
        </w:rPr>
      </w:pPr>
    </w:p>
    <w:p w14:paraId="662118B1" w14:textId="11E50F47" w:rsidR="005C1EC3" w:rsidRPr="00A124BA" w:rsidRDefault="005C1EC3" w:rsidP="00A124BA">
      <w:pPr>
        <w:tabs>
          <w:tab w:val="left" w:pos="1134"/>
        </w:tabs>
        <w:ind w:left="993"/>
        <w:jc w:val="both"/>
        <w:rPr>
          <w:sz w:val="32"/>
          <w:szCs w:val="32"/>
        </w:rPr>
      </w:pPr>
    </w:p>
    <w:p w14:paraId="60458CB5" w14:textId="77777777" w:rsidR="00FA2BA6" w:rsidRPr="006A6468" w:rsidRDefault="00FA2BA6" w:rsidP="00E14EDD">
      <w:pPr>
        <w:ind w:firstLine="709"/>
        <w:jc w:val="both"/>
        <w:rPr>
          <w:b/>
          <w:sz w:val="32"/>
          <w:szCs w:val="32"/>
        </w:rPr>
      </w:pPr>
    </w:p>
    <w:p w14:paraId="662118B3" w14:textId="06738DFE" w:rsidR="005C1EC3" w:rsidRPr="006A6468" w:rsidRDefault="0000140F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</w:t>
      </w:r>
      <w:r w:rsidR="00DC6AF7" w:rsidRPr="006A6468">
        <w:rPr>
          <w:b/>
          <w:sz w:val="32"/>
          <w:szCs w:val="32"/>
        </w:rPr>
        <w:t>6</w:t>
      </w:r>
      <w:r w:rsidRPr="006A6468">
        <w:rPr>
          <w:b/>
          <w:sz w:val="32"/>
          <w:szCs w:val="32"/>
        </w:rPr>
        <w:t xml:space="preserve"> Pinigai </w:t>
      </w:r>
    </w:p>
    <w:p w14:paraId="662118B4" w14:textId="77777777" w:rsidR="005C1EC3" w:rsidRPr="006A6468" w:rsidRDefault="005C1EC3" w:rsidP="00E14EDD">
      <w:pPr>
        <w:ind w:firstLine="709"/>
        <w:jc w:val="both"/>
        <w:rPr>
          <w:b/>
          <w:sz w:val="32"/>
          <w:szCs w:val="32"/>
        </w:rPr>
      </w:pPr>
    </w:p>
    <w:p w14:paraId="662118B5" w14:textId="33E7408E" w:rsidR="005C1EC3" w:rsidRPr="006A6468" w:rsidRDefault="0000140F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ab/>
        <w:t>Pinigų likutis banke pagal šaltinius:</w:t>
      </w:r>
    </w:p>
    <w:tbl>
      <w:tblPr>
        <w:tblW w:w="7451" w:type="dxa"/>
        <w:jc w:val="center"/>
        <w:tblLook w:val="0000" w:firstRow="0" w:lastRow="0" w:firstColumn="0" w:lastColumn="0" w:noHBand="0" w:noVBand="0"/>
      </w:tblPr>
      <w:tblGrid>
        <w:gridCol w:w="5094"/>
        <w:gridCol w:w="2357"/>
      </w:tblGrid>
      <w:tr w:rsidR="005C1EC3" w:rsidRPr="006A6468" w14:paraId="662118BA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8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 xml:space="preserve">Biudžeto finansavimas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9" w14:textId="0DAAED67" w:rsidR="005C1EC3" w:rsidRPr="006A6468" w:rsidRDefault="003A71F9" w:rsidP="00457E7B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2368,77</w:t>
            </w:r>
          </w:p>
        </w:tc>
      </w:tr>
      <w:tr w:rsidR="005C1EC3" w:rsidRPr="006A6468" w14:paraId="662118BD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B" w14:textId="15CEEB3E" w:rsidR="005C1EC3" w:rsidRPr="006A6468" w:rsidRDefault="003A71F9" w:rsidP="00FA2BA6">
            <w:pPr>
              <w:ind w:firstLine="19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Lėšos projektams iš VB</w:t>
            </w:r>
            <w:r w:rsidR="0000140F" w:rsidRPr="006A646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C" w14:textId="527DA748" w:rsidR="005C1EC3" w:rsidRPr="006A6468" w:rsidRDefault="003A71F9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0A4ED8" w:rsidRPr="006A6468" w14:paraId="1C4F1BB5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20A6F" w14:textId="2C3491B4" w:rsidR="000A4ED8" w:rsidRPr="006A6468" w:rsidRDefault="000A4ED8" w:rsidP="00FA2BA6">
            <w:pPr>
              <w:ind w:firstLine="192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Gautų lėšų likutis sąskaitoje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6FD45" w14:textId="5041BA26" w:rsidR="000A4ED8" w:rsidRDefault="003A71F9" w:rsidP="003C5D94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872,03</w:t>
            </w:r>
          </w:p>
        </w:tc>
      </w:tr>
      <w:tr w:rsidR="005C1EC3" w:rsidRPr="006A6468" w14:paraId="662118C0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BE" w14:textId="308FF123" w:rsidR="005C1EC3" w:rsidRPr="006A6468" w:rsidRDefault="0000140F" w:rsidP="00457E7B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 xml:space="preserve">Lėšos iš savivaldybės, projektams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BF" w14:textId="00B933E6" w:rsidR="005C1EC3" w:rsidRPr="006A6468" w:rsidRDefault="003A71F9" w:rsidP="00180497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9925,66</w:t>
            </w:r>
          </w:p>
        </w:tc>
      </w:tr>
      <w:tr w:rsidR="005C1EC3" w:rsidRPr="006A6468" w14:paraId="662118C3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1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Lėšos projektams iš Europos lėšų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2" w14:textId="56391F33" w:rsidR="005C1EC3" w:rsidRPr="006A6468" w:rsidRDefault="0010643C" w:rsidP="00180497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31990,70</w:t>
            </w:r>
          </w:p>
        </w:tc>
      </w:tr>
      <w:tr w:rsidR="005C1EC3" w:rsidRPr="006A6468" w14:paraId="662118C6" w14:textId="77777777" w:rsidTr="00D425FB">
        <w:trPr>
          <w:trHeight w:val="753"/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4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Biudžetinių įstaigų pajamos iš pirkėjų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5" w14:textId="60C8D00D" w:rsidR="005C1EC3" w:rsidRPr="006A6468" w:rsidRDefault="003A71F9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1758,50</w:t>
            </w:r>
          </w:p>
        </w:tc>
      </w:tr>
      <w:tr w:rsidR="005C1EC3" w:rsidRPr="006A6468" w14:paraId="662118C9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7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Kitos biudžetinių įstaigų pajamos  VSS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8" w14:textId="7C89211A" w:rsidR="005C1EC3" w:rsidRPr="006A6468" w:rsidRDefault="0010643C" w:rsidP="003A71F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3A71F9">
              <w:rPr>
                <w:sz w:val="32"/>
                <w:szCs w:val="32"/>
              </w:rPr>
              <w:t>1395,92</w:t>
            </w:r>
          </w:p>
        </w:tc>
      </w:tr>
      <w:tr w:rsidR="005C1EC3" w:rsidRPr="006A6468" w14:paraId="662118CC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A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Parama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B" w14:textId="71E6AA4D" w:rsidR="005C1EC3" w:rsidRPr="006A6468" w:rsidRDefault="003A71F9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295,18</w:t>
            </w:r>
          </w:p>
        </w:tc>
      </w:tr>
      <w:tr w:rsidR="005C1EC3" w:rsidRPr="006A6468" w14:paraId="662118CF" w14:textId="77777777" w:rsidTr="00FA2BA6">
        <w:trPr>
          <w:jc w:val="center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18CD" w14:textId="77777777" w:rsidR="005C1EC3" w:rsidRPr="006A6468" w:rsidRDefault="0000140F" w:rsidP="00FA2BA6">
            <w:pPr>
              <w:ind w:firstLine="192"/>
              <w:jc w:val="both"/>
              <w:rPr>
                <w:sz w:val="32"/>
                <w:szCs w:val="32"/>
              </w:rPr>
            </w:pPr>
            <w:r w:rsidRPr="006A6468">
              <w:rPr>
                <w:sz w:val="32"/>
                <w:szCs w:val="32"/>
              </w:rPr>
              <w:t>Viso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118CE" w14:textId="4890F80F" w:rsidR="005C1EC3" w:rsidRPr="006A6468" w:rsidRDefault="0010643C" w:rsidP="00E14EDD">
            <w:pPr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48606,76</w:t>
            </w:r>
          </w:p>
        </w:tc>
      </w:tr>
    </w:tbl>
    <w:p w14:paraId="662118D0" w14:textId="77777777" w:rsidR="005C1EC3" w:rsidRPr="006A6468" w:rsidRDefault="005C1EC3" w:rsidP="00E14EDD">
      <w:pPr>
        <w:ind w:firstLine="709"/>
        <w:jc w:val="both"/>
        <w:rPr>
          <w:sz w:val="32"/>
          <w:szCs w:val="32"/>
        </w:rPr>
      </w:pPr>
    </w:p>
    <w:p w14:paraId="662118D1" w14:textId="77777777" w:rsidR="005C1EC3" w:rsidRPr="006A6468" w:rsidRDefault="005C1EC3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D2" w14:textId="15C1618F" w:rsidR="005C1EC3" w:rsidRPr="006A6468" w:rsidRDefault="0000140F" w:rsidP="00E14EDD">
      <w:pPr>
        <w:ind w:firstLine="709"/>
        <w:jc w:val="both"/>
        <w:rPr>
          <w:b/>
          <w:bCs/>
          <w:sz w:val="32"/>
          <w:szCs w:val="32"/>
        </w:rPr>
      </w:pPr>
      <w:r w:rsidRPr="006A6468">
        <w:rPr>
          <w:b/>
          <w:bCs/>
          <w:sz w:val="32"/>
          <w:szCs w:val="32"/>
        </w:rPr>
        <w:t>3.</w:t>
      </w:r>
      <w:r w:rsidR="00DC6AF7" w:rsidRPr="006A6468">
        <w:rPr>
          <w:b/>
          <w:bCs/>
          <w:sz w:val="32"/>
          <w:szCs w:val="32"/>
        </w:rPr>
        <w:t>7</w:t>
      </w:r>
      <w:r w:rsidRPr="006A6468">
        <w:rPr>
          <w:b/>
          <w:bCs/>
          <w:sz w:val="32"/>
          <w:szCs w:val="32"/>
        </w:rPr>
        <w:t>. Finansavimo sumos.</w:t>
      </w:r>
    </w:p>
    <w:p w14:paraId="662118D3" w14:textId="77777777" w:rsidR="005C1EC3" w:rsidRPr="006A6468" w:rsidRDefault="005C1EC3" w:rsidP="00E14EDD">
      <w:pPr>
        <w:ind w:firstLine="709"/>
        <w:jc w:val="both"/>
        <w:rPr>
          <w:b/>
          <w:bCs/>
          <w:sz w:val="32"/>
          <w:szCs w:val="32"/>
        </w:rPr>
      </w:pPr>
    </w:p>
    <w:p w14:paraId="662118D6" w14:textId="668CA0B4" w:rsidR="005C1EC3" w:rsidRPr="006A6468" w:rsidRDefault="00FA2BA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Ataskaitinio laikotarpio pabaigoje finansavimo sumų likutis sudarė </w:t>
      </w:r>
      <w:r w:rsidR="0010643C">
        <w:rPr>
          <w:sz w:val="32"/>
          <w:szCs w:val="32"/>
        </w:rPr>
        <w:t>863008,42</w:t>
      </w:r>
      <w:r w:rsidRPr="00D71E64">
        <w:rPr>
          <w:sz w:val="32"/>
          <w:szCs w:val="32"/>
        </w:rPr>
        <w:t xml:space="preserve"> </w:t>
      </w:r>
      <w:r w:rsidRPr="006A6468">
        <w:rPr>
          <w:sz w:val="32"/>
          <w:szCs w:val="32"/>
        </w:rPr>
        <w:t xml:space="preserve">Eur. </w:t>
      </w:r>
      <w:r w:rsidR="00E14EDD" w:rsidRPr="006A6468">
        <w:rPr>
          <w:sz w:val="32"/>
          <w:szCs w:val="32"/>
        </w:rPr>
        <w:t>Finansavimo sumų detalizavimas pateiktas 20-ojo VSAFAS „Finansavimo sumos“ 4 priede.</w:t>
      </w:r>
    </w:p>
    <w:p w14:paraId="662118D7" w14:textId="77777777" w:rsidR="005C1EC3" w:rsidRPr="006A6468" w:rsidRDefault="005C1EC3" w:rsidP="00E14EDD">
      <w:pPr>
        <w:ind w:firstLine="709"/>
        <w:jc w:val="both"/>
        <w:rPr>
          <w:sz w:val="32"/>
          <w:szCs w:val="32"/>
        </w:rPr>
      </w:pPr>
    </w:p>
    <w:p w14:paraId="662118D8" w14:textId="7F620D8D" w:rsidR="005C1EC3" w:rsidRPr="006A6468" w:rsidRDefault="00DC6AF7" w:rsidP="00E14EDD">
      <w:pPr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3.8</w:t>
      </w:r>
      <w:r w:rsidR="0000140F" w:rsidRPr="006A6468">
        <w:rPr>
          <w:b/>
          <w:sz w:val="32"/>
          <w:szCs w:val="32"/>
        </w:rPr>
        <w:t xml:space="preserve"> Įsipareigojimai</w:t>
      </w:r>
    </w:p>
    <w:p w14:paraId="662118D9" w14:textId="1376C931" w:rsidR="005C1EC3" w:rsidRPr="00842D02" w:rsidRDefault="00842D02" w:rsidP="00E14EDD">
      <w:pPr>
        <w:ind w:firstLine="709"/>
        <w:jc w:val="both"/>
        <w:rPr>
          <w:sz w:val="32"/>
          <w:szCs w:val="32"/>
        </w:rPr>
      </w:pPr>
      <w:r w:rsidRPr="00842D02">
        <w:rPr>
          <w:sz w:val="32"/>
          <w:szCs w:val="32"/>
        </w:rPr>
        <w:t>Ataskaitinio laikotarpio ilgalaikius įsipareigojimus sudaro atidėjiniai -</w:t>
      </w:r>
      <w:r w:rsidR="00592CE0">
        <w:rPr>
          <w:sz w:val="32"/>
          <w:szCs w:val="32"/>
        </w:rPr>
        <w:t>1677,56</w:t>
      </w:r>
      <w:r w:rsidRPr="00842D02">
        <w:rPr>
          <w:sz w:val="32"/>
          <w:szCs w:val="32"/>
        </w:rPr>
        <w:t xml:space="preserve"> eurai</w:t>
      </w:r>
      <w:r>
        <w:rPr>
          <w:sz w:val="32"/>
          <w:szCs w:val="32"/>
        </w:rPr>
        <w:t>.</w:t>
      </w:r>
    </w:p>
    <w:p w14:paraId="1DB1D790" w14:textId="75DAB78C" w:rsidR="00FA2BA6" w:rsidRDefault="00FA2BA6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trumpalaikiai</w:t>
      </w:r>
      <w:r w:rsidR="00D71E64">
        <w:rPr>
          <w:sz w:val="32"/>
          <w:szCs w:val="32"/>
        </w:rPr>
        <w:t xml:space="preserve"> įsipareigojimai sudarė </w:t>
      </w:r>
      <w:r w:rsidR="0010643C">
        <w:rPr>
          <w:sz w:val="32"/>
          <w:szCs w:val="32"/>
        </w:rPr>
        <w:t>98411,77</w:t>
      </w:r>
      <w:r w:rsidRPr="006A6468">
        <w:rPr>
          <w:sz w:val="32"/>
          <w:szCs w:val="32"/>
        </w:rPr>
        <w:t xml:space="preserve"> Eur. </w:t>
      </w:r>
      <w:r w:rsidR="00B3208D" w:rsidRPr="006A6468">
        <w:rPr>
          <w:sz w:val="32"/>
          <w:szCs w:val="32"/>
        </w:rPr>
        <w:t>Iš jų:</w:t>
      </w:r>
    </w:p>
    <w:p w14:paraId="388A6201" w14:textId="25BDAA8D" w:rsidR="00B3208D" w:rsidRPr="006A6468" w:rsidRDefault="00B3208D" w:rsidP="00DC6AF7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t</w:t>
      </w:r>
      <w:r w:rsidR="00D71E64">
        <w:rPr>
          <w:sz w:val="32"/>
          <w:szCs w:val="32"/>
        </w:rPr>
        <w:t xml:space="preserve">iekėjams mokėtinos sumos </w:t>
      </w:r>
      <w:r w:rsidR="0010643C">
        <w:rPr>
          <w:sz w:val="32"/>
          <w:szCs w:val="32"/>
        </w:rPr>
        <w:t>7869,18</w:t>
      </w:r>
      <w:r w:rsidRPr="006A6468">
        <w:rPr>
          <w:sz w:val="32"/>
          <w:szCs w:val="32"/>
        </w:rPr>
        <w:t xml:space="preserve"> Eur (iš savivaldybės lėšų už komunalines ir ryšio paslaugas</w:t>
      </w:r>
      <w:r w:rsidR="0010643C">
        <w:rPr>
          <w:sz w:val="32"/>
          <w:szCs w:val="32"/>
        </w:rPr>
        <w:t xml:space="preserve"> ir kitas paslaugas 1016,98</w:t>
      </w:r>
      <w:r w:rsidRPr="00901CDF">
        <w:rPr>
          <w:color w:val="000000" w:themeColor="text1"/>
          <w:sz w:val="32"/>
          <w:szCs w:val="32"/>
        </w:rPr>
        <w:t xml:space="preserve"> </w:t>
      </w:r>
      <w:r w:rsidRPr="006A6468">
        <w:rPr>
          <w:sz w:val="32"/>
          <w:szCs w:val="32"/>
        </w:rPr>
        <w:t xml:space="preserve">Eur </w:t>
      </w:r>
      <w:r w:rsidR="00D71E64">
        <w:rPr>
          <w:sz w:val="32"/>
          <w:szCs w:val="32"/>
        </w:rPr>
        <w:t xml:space="preserve"> ,</w:t>
      </w:r>
      <w:r w:rsidR="00DB0F8B">
        <w:rPr>
          <w:sz w:val="32"/>
          <w:szCs w:val="32"/>
        </w:rPr>
        <w:t>iš uždirbtų (30 )lėšų 455,83 eurai,</w:t>
      </w:r>
      <w:r w:rsidR="00592CE0">
        <w:rPr>
          <w:sz w:val="32"/>
          <w:szCs w:val="32"/>
        </w:rPr>
        <w:t xml:space="preserve"> už </w:t>
      </w:r>
      <w:r w:rsidR="00D71E64">
        <w:rPr>
          <w:sz w:val="32"/>
          <w:szCs w:val="32"/>
        </w:rPr>
        <w:t xml:space="preserve">kitas paslaugas </w:t>
      </w:r>
      <w:r w:rsidR="00024A42">
        <w:rPr>
          <w:sz w:val="32"/>
          <w:szCs w:val="32"/>
        </w:rPr>
        <w:t xml:space="preserve"> </w:t>
      </w:r>
      <w:r w:rsidR="00DB0F8B">
        <w:rPr>
          <w:sz w:val="32"/>
          <w:szCs w:val="32"/>
        </w:rPr>
        <w:t>1332,57</w:t>
      </w:r>
      <w:r w:rsidR="00592CE0">
        <w:rPr>
          <w:sz w:val="32"/>
          <w:szCs w:val="32"/>
        </w:rPr>
        <w:t>eurų</w:t>
      </w:r>
      <w:r w:rsidR="00024A42">
        <w:rPr>
          <w:sz w:val="32"/>
          <w:szCs w:val="32"/>
        </w:rPr>
        <w:t xml:space="preserve"> </w:t>
      </w:r>
      <w:r w:rsidRPr="006A6468">
        <w:rPr>
          <w:sz w:val="32"/>
          <w:szCs w:val="32"/>
        </w:rPr>
        <w:t xml:space="preserve"> </w:t>
      </w:r>
      <w:r w:rsidR="009E1D74">
        <w:rPr>
          <w:sz w:val="32"/>
          <w:szCs w:val="32"/>
        </w:rPr>
        <w:t xml:space="preserve">iš uždirbtų lėšų iš biudžetinių įstaigų  </w:t>
      </w:r>
      <w:r w:rsidR="00842D02">
        <w:rPr>
          <w:sz w:val="32"/>
          <w:szCs w:val="32"/>
        </w:rPr>
        <w:t xml:space="preserve">, iš projektinių lėšų </w:t>
      </w:r>
      <w:r w:rsidR="00DB0F8B">
        <w:rPr>
          <w:sz w:val="32"/>
          <w:szCs w:val="32"/>
        </w:rPr>
        <w:t>5063,80</w:t>
      </w:r>
      <w:r w:rsidR="00A06E01">
        <w:rPr>
          <w:sz w:val="32"/>
          <w:szCs w:val="32"/>
        </w:rPr>
        <w:t xml:space="preserve"> </w:t>
      </w:r>
      <w:r w:rsidR="00842D02">
        <w:rPr>
          <w:sz w:val="32"/>
          <w:szCs w:val="32"/>
        </w:rPr>
        <w:t>eurų už paslaugas</w:t>
      </w:r>
      <w:r w:rsidRPr="006A6468">
        <w:rPr>
          <w:sz w:val="32"/>
          <w:szCs w:val="32"/>
        </w:rPr>
        <w:t>);</w:t>
      </w:r>
    </w:p>
    <w:p w14:paraId="6CE27996" w14:textId="1A2FB2F2" w:rsidR="009E1D74" w:rsidRDefault="00B3208D" w:rsidP="00395C15">
      <w:pPr>
        <w:pStyle w:val="Sraopastraipa"/>
        <w:numPr>
          <w:ilvl w:val="0"/>
          <w:numId w:val="10"/>
        </w:numPr>
        <w:tabs>
          <w:tab w:val="left" w:pos="1134"/>
        </w:tabs>
        <w:spacing w:before="240"/>
        <w:ind w:left="0" w:firstLine="709"/>
        <w:jc w:val="both"/>
        <w:rPr>
          <w:color w:val="000000"/>
          <w:sz w:val="32"/>
          <w:szCs w:val="32"/>
        </w:rPr>
      </w:pPr>
      <w:r w:rsidRPr="006A6468">
        <w:rPr>
          <w:sz w:val="32"/>
          <w:szCs w:val="32"/>
        </w:rPr>
        <w:t xml:space="preserve">su darbo santykiais susiję įsipareigojimai </w:t>
      </w:r>
      <w:r w:rsidR="00DB0F8B">
        <w:rPr>
          <w:sz w:val="32"/>
          <w:szCs w:val="32"/>
        </w:rPr>
        <w:t>38849,11</w:t>
      </w:r>
      <w:r w:rsidRPr="006A6468">
        <w:rPr>
          <w:sz w:val="32"/>
          <w:szCs w:val="32"/>
        </w:rPr>
        <w:t xml:space="preserve"> Eur. (</w:t>
      </w:r>
      <w:r w:rsidR="002A17E0">
        <w:rPr>
          <w:sz w:val="32"/>
          <w:szCs w:val="32"/>
        </w:rPr>
        <w:t>mokėtinas darbo užmokestis</w:t>
      </w:r>
      <w:r w:rsidR="00DB0F8B">
        <w:rPr>
          <w:sz w:val="32"/>
          <w:szCs w:val="32"/>
        </w:rPr>
        <w:t>29743,23</w:t>
      </w:r>
      <w:r w:rsidR="002A17E0">
        <w:rPr>
          <w:sz w:val="32"/>
          <w:szCs w:val="32"/>
        </w:rPr>
        <w:t xml:space="preserve"> eurų,</w:t>
      </w:r>
      <w:r w:rsidRPr="006A6468">
        <w:rPr>
          <w:color w:val="000000"/>
          <w:sz w:val="32"/>
          <w:szCs w:val="32"/>
        </w:rPr>
        <w:t xml:space="preserve"> socialinio draudimo mokestis </w:t>
      </w:r>
      <w:r w:rsidR="009E1D74">
        <w:rPr>
          <w:color w:val="000000"/>
          <w:sz w:val="32"/>
          <w:szCs w:val="32"/>
        </w:rPr>
        <w:t xml:space="preserve"> </w:t>
      </w:r>
      <w:r w:rsidR="00DB0F8B">
        <w:rPr>
          <w:color w:val="000000"/>
          <w:sz w:val="32"/>
          <w:szCs w:val="32"/>
        </w:rPr>
        <w:lastRenderedPageBreak/>
        <w:t>4344,78</w:t>
      </w:r>
      <w:r w:rsidRPr="006A6468">
        <w:rPr>
          <w:color w:val="000000"/>
          <w:sz w:val="32"/>
          <w:szCs w:val="32"/>
        </w:rPr>
        <w:t xml:space="preserve"> eurai </w:t>
      </w:r>
      <w:r w:rsidR="009E1D74">
        <w:rPr>
          <w:color w:val="000000"/>
          <w:sz w:val="32"/>
          <w:szCs w:val="32"/>
        </w:rPr>
        <w:t>,</w:t>
      </w:r>
      <w:r w:rsidR="00D314DF">
        <w:rPr>
          <w:color w:val="000000"/>
          <w:sz w:val="32"/>
          <w:szCs w:val="32"/>
        </w:rPr>
        <w:t xml:space="preserve"> </w:t>
      </w:r>
      <w:r w:rsidRPr="006A6468">
        <w:rPr>
          <w:color w:val="000000"/>
          <w:sz w:val="32"/>
          <w:szCs w:val="32"/>
        </w:rPr>
        <w:t xml:space="preserve">gyventojų pajamų mokestis </w:t>
      </w:r>
      <w:r w:rsidR="00024A42">
        <w:rPr>
          <w:color w:val="000000"/>
          <w:sz w:val="32"/>
          <w:szCs w:val="32"/>
        </w:rPr>
        <w:t xml:space="preserve"> </w:t>
      </w:r>
      <w:r w:rsidR="00DB0F8B">
        <w:rPr>
          <w:color w:val="000000"/>
          <w:sz w:val="32"/>
          <w:szCs w:val="32"/>
        </w:rPr>
        <w:t>4256,86</w:t>
      </w:r>
      <w:r w:rsidRPr="006A6468">
        <w:rPr>
          <w:color w:val="000000"/>
          <w:sz w:val="32"/>
          <w:szCs w:val="32"/>
        </w:rPr>
        <w:t xml:space="preserve"> eurai, </w:t>
      </w:r>
      <w:r w:rsidR="00D314DF">
        <w:rPr>
          <w:color w:val="000000"/>
          <w:sz w:val="32"/>
          <w:szCs w:val="32"/>
        </w:rPr>
        <w:t>s</w:t>
      </w:r>
      <w:r w:rsidRPr="006A6468">
        <w:rPr>
          <w:color w:val="000000"/>
          <w:sz w:val="32"/>
          <w:szCs w:val="32"/>
        </w:rPr>
        <w:t>odra iš darbdavio</w:t>
      </w:r>
      <w:r w:rsidR="00D907C8">
        <w:rPr>
          <w:color w:val="000000"/>
          <w:sz w:val="32"/>
          <w:szCs w:val="32"/>
        </w:rPr>
        <w:t xml:space="preserve"> </w:t>
      </w:r>
      <w:r w:rsidR="00DB0F8B">
        <w:rPr>
          <w:color w:val="000000"/>
          <w:sz w:val="32"/>
          <w:szCs w:val="32"/>
        </w:rPr>
        <w:t>504,24</w:t>
      </w:r>
      <w:r w:rsidR="00D907C8">
        <w:rPr>
          <w:color w:val="000000"/>
          <w:sz w:val="32"/>
          <w:szCs w:val="32"/>
        </w:rPr>
        <w:t xml:space="preserve"> </w:t>
      </w:r>
      <w:r w:rsidRPr="006A6468">
        <w:rPr>
          <w:color w:val="000000"/>
          <w:sz w:val="32"/>
          <w:szCs w:val="32"/>
        </w:rPr>
        <w:t>eur</w:t>
      </w:r>
      <w:r w:rsidR="009E1D74">
        <w:rPr>
          <w:color w:val="000000"/>
          <w:sz w:val="32"/>
          <w:szCs w:val="32"/>
        </w:rPr>
        <w:t>ų</w:t>
      </w:r>
      <w:r w:rsidR="00395C15">
        <w:rPr>
          <w:color w:val="000000"/>
          <w:sz w:val="32"/>
          <w:szCs w:val="32"/>
        </w:rPr>
        <w:t>,</w:t>
      </w:r>
      <w:r w:rsidR="00C074D9">
        <w:rPr>
          <w:color w:val="000000"/>
          <w:sz w:val="32"/>
          <w:szCs w:val="32"/>
        </w:rPr>
        <w:t xml:space="preserve"> )</w:t>
      </w:r>
    </w:p>
    <w:p w14:paraId="2D354BF9" w14:textId="1312FDD3" w:rsidR="00B57C69" w:rsidRPr="00024A42" w:rsidRDefault="00B57C69" w:rsidP="00DC6AF7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 w:rsidRPr="006A6468">
        <w:rPr>
          <w:color w:val="000000"/>
          <w:sz w:val="32"/>
          <w:szCs w:val="32"/>
        </w:rPr>
        <w:t>su</w:t>
      </w:r>
      <w:r w:rsidR="00024A42">
        <w:rPr>
          <w:color w:val="000000"/>
          <w:sz w:val="32"/>
          <w:szCs w:val="32"/>
        </w:rPr>
        <w:t xml:space="preserve">kauptos mokėtinos sumos </w:t>
      </w:r>
      <w:r w:rsidR="00DB0F8B">
        <w:rPr>
          <w:color w:val="000000"/>
          <w:sz w:val="32"/>
          <w:szCs w:val="32"/>
        </w:rPr>
        <w:t>50141,96</w:t>
      </w:r>
      <w:r w:rsidR="00024A42">
        <w:rPr>
          <w:color w:val="000000"/>
          <w:sz w:val="32"/>
          <w:szCs w:val="32"/>
        </w:rPr>
        <w:t>eurai</w:t>
      </w:r>
      <w:r w:rsidRPr="006A6468">
        <w:rPr>
          <w:color w:val="000000"/>
          <w:sz w:val="32"/>
          <w:szCs w:val="32"/>
        </w:rPr>
        <w:t xml:space="preserve"> (sukauptos atostoginių sąnaudos).</w:t>
      </w:r>
    </w:p>
    <w:p w14:paraId="3453072C" w14:textId="7BE8DA54" w:rsidR="00024A42" w:rsidRPr="006A6468" w:rsidRDefault="00024A42" w:rsidP="00DC6AF7">
      <w:pPr>
        <w:pStyle w:val="Sraopastraipa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>Kiti trumpalaikiai įsipareigojimai  -</w:t>
      </w:r>
      <w:r w:rsidR="00A06E01">
        <w:rPr>
          <w:color w:val="000000"/>
          <w:sz w:val="32"/>
          <w:szCs w:val="32"/>
        </w:rPr>
        <w:t xml:space="preserve"> </w:t>
      </w:r>
      <w:r w:rsidR="00DB0F8B">
        <w:rPr>
          <w:color w:val="000000"/>
          <w:sz w:val="32"/>
          <w:szCs w:val="32"/>
        </w:rPr>
        <w:t>1551,52</w:t>
      </w:r>
      <w:r>
        <w:rPr>
          <w:color w:val="000000"/>
          <w:sz w:val="32"/>
          <w:szCs w:val="32"/>
        </w:rPr>
        <w:t xml:space="preserve"> eurai.( nario mokestis -</w:t>
      </w:r>
      <w:r w:rsidR="00DB0F8B">
        <w:rPr>
          <w:color w:val="000000"/>
          <w:sz w:val="32"/>
          <w:szCs w:val="32"/>
        </w:rPr>
        <w:t>25,05</w:t>
      </w:r>
      <w:r w:rsidR="00C074D9">
        <w:rPr>
          <w:color w:val="000000"/>
          <w:sz w:val="32"/>
          <w:szCs w:val="32"/>
        </w:rPr>
        <w:t xml:space="preserve"> eurai</w:t>
      </w:r>
      <w:r>
        <w:rPr>
          <w:color w:val="000000"/>
          <w:sz w:val="32"/>
          <w:szCs w:val="32"/>
        </w:rPr>
        <w:t xml:space="preserve"> , ateinančių laikotarpių pajamos -</w:t>
      </w:r>
      <w:r w:rsidR="00DB0F8B">
        <w:rPr>
          <w:color w:val="000000"/>
          <w:sz w:val="32"/>
          <w:szCs w:val="32"/>
        </w:rPr>
        <w:t xml:space="preserve">1265,50 </w:t>
      </w:r>
      <w:r w:rsidR="00A85386"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urų</w:t>
      </w:r>
      <w:r w:rsidR="00D907C8">
        <w:rPr>
          <w:color w:val="000000"/>
          <w:sz w:val="32"/>
          <w:szCs w:val="32"/>
        </w:rPr>
        <w:t xml:space="preserve"> ,gauti išankstiniai apmokėjimai  260,97 eurai. </w:t>
      </w:r>
      <w:r>
        <w:rPr>
          <w:color w:val="000000"/>
          <w:sz w:val="32"/>
          <w:szCs w:val="32"/>
        </w:rPr>
        <w:t>)</w:t>
      </w:r>
    </w:p>
    <w:p w14:paraId="662118E8" w14:textId="7C938386" w:rsidR="005C1EC3" w:rsidRPr="006A6468" w:rsidRDefault="00FA79BC" w:rsidP="00E14EDD">
      <w:pPr>
        <w:spacing w:before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</w:t>
      </w:r>
      <w:r w:rsidR="00DC6AF7" w:rsidRPr="006A6468">
        <w:rPr>
          <w:b/>
          <w:sz w:val="32"/>
          <w:szCs w:val="32"/>
        </w:rPr>
        <w:t>.9</w:t>
      </w:r>
      <w:r w:rsidRPr="006A6468">
        <w:rPr>
          <w:b/>
          <w:sz w:val="32"/>
          <w:szCs w:val="32"/>
        </w:rPr>
        <w:t xml:space="preserve"> Pajamos</w:t>
      </w:r>
    </w:p>
    <w:p w14:paraId="41738FF3" w14:textId="090ECB41" w:rsidR="00FA79BC" w:rsidRPr="006A6468" w:rsidRDefault="00B333A3" w:rsidP="00E14EDD">
      <w:pPr>
        <w:spacing w:before="240"/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pagrindinės veiklos pajamos sudarė</w:t>
      </w:r>
      <w:r w:rsidR="00024A42">
        <w:rPr>
          <w:sz w:val="32"/>
          <w:szCs w:val="32"/>
        </w:rPr>
        <w:t xml:space="preserve"> </w:t>
      </w:r>
      <w:r w:rsidR="00DB0F8B">
        <w:rPr>
          <w:sz w:val="32"/>
          <w:szCs w:val="32"/>
        </w:rPr>
        <w:t>790356,19</w:t>
      </w:r>
      <w:r w:rsidR="00024A42">
        <w:rPr>
          <w:sz w:val="32"/>
          <w:szCs w:val="32"/>
        </w:rPr>
        <w:t xml:space="preserve"> Eur, iš jų: </w:t>
      </w:r>
      <w:r w:rsidR="00DB0F8B">
        <w:rPr>
          <w:sz w:val="32"/>
          <w:szCs w:val="32"/>
        </w:rPr>
        <w:t>709163,22</w:t>
      </w:r>
      <w:r w:rsidR="008941DF">
        <w:rPr>
          <w:sz w:val="32"/>
          <w:szCs w:val="32"/>
        </w:rPr>
        <w:t xml:space="preserve"> eurų</w:t>
      </w:r>
      <w:r w:rsidRPr="006A6468">
        <w:rPr>
          <w:sz w:val="32"/>
          <w:szCs w:val="32"/>
        </w:rPr>
        <w:t xml:space="preserve"> sudarė</w:t>
      </w:r>
      <w:r w:rsidR="008941DF">
        <w:rPr>
          <w:sz w:val="32"/>
          <w:szCs w:val="32"/>
        </w:rPr>
        <w:t xml:space="preserve"> finansavimo pajamos ir </w:t>
      </w:r>
      <w:r w:rsidR="00DB0F8B">
        <w:rPr>
          <w:sz w:val="32"/>
          <w:szCs w:val="32"/>
        </w:rPr>
        <w:t>81192,97</w:t>
      </w:r>
      <w:r w:rsidRPr="006A6468">
        <w:rPr>
          <w:sz w:val="32"/>
          <w:szCs w:val="32"/>
        </w:rPr>
        <w:t xml:space="preserve"> Eur pagrindinės veiklos kitos pajamos. Lyginant su praėjusiu laikotarpiu pagrindinės veiklos kitos pajamos </w:t>
      </w:r>
      <w:r w:rsidR="00D314DF">
        <w:rPr>
          <w:sz w:val="32"/>
          <w:szCs w:val="32"/>
        </w:rPr>
        <w:t>padidėjo</w:t>
      </w:r>
      <w:r w:rsidRPr="006A6468">
        <w:rPr>
          <w:sz w:val="32"/>
          <w:szCs w:val="32"/>
        </w:rPr>
        <w:t xml:space="preserve">. </w:t>
      </w:r>
    </w:p>
    <w:p w14:paraId="3215434B" w14:textId="517AA874" w:rsidR="00FA79BC" w:rsidRPr="006A6468" w:rsidRDefault="00FA79BC" w:rsidP="00AB1534">
      <w:pPr>
        <w:spacing w:before="240" w:after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3.1</w:t>
      </w:r>
      <w:r w:rsidR="00DC6AF7" w:rsidRPr="006A6468">
        <w:rPr>
          <w:b/>
          <w:sz w:val="32"/>
          <w:szCs w:val="32"/>
        </w:rPr>
        <w:t>0</w:t>
      </w:r>
      <w:r w:rsidRPr="006A6468">
        <w:rPr>
          <w:b/>
          <w:sz w:val="32"/>
          <w:szCs w:val="32"/>
        </w:rPr>
        <w:t xml:space="preserve"> Sąnaudos</w:t>
      </w:r>
    </w:p>
    <w:p w14:paraId="130B630C" w14:textId="4EC436BD" w:rsidR="00B333A3" w:rsidRPr="006A6468" w:rsidRDefault="00B333A3" w:rsidP="00AB1534">
      <w:pPr>
        <w:spacing w:before="240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>Pagrindinės veiklos sąnaudos ataskaitinio laikota</w:t>
      </w:r>
      <w:r w:rsidR="008941DF">
        <w:rPr>
          <w:sz w:val="32"/>
          <w:szCs w:val="32"/>
        </w:rPr>
        <w:t xml:space="preserve">rpio pabaigoje sudarė </w:t>
      </w:r>
      <w:r w:rsidR="00DB0F8B">
        <w:rPr>
          <w:sz w:val="32"/>
          <w:szCs w:val="32"/>
        </w:rPr>
        <w:t>779365,46</w:t>
      </w:r>
      <w:r w:rsidRPr="006A6468">
        <w:rPr>
          <w:sz w:val="32"/>
          <w:szCs w:val="32"/>
        </w:rPr>
        <w:t xml:space="preserve">Eur. </w:t>
      </w:r>
    </w:p>
    <w:p w14:paraId="3FC8AFE1" w14:textId="4A2D5BD3" w:rsidR="00B57C69" w:rsidRPr="006A6468" w:rsidRDefault="00B57C69" w:rsidP="00AB1534">
      <w:pPr>
        <w:spacing w:before="100" w:beforeAutospacing="1" w:after="100" w:afterAutospacing="1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>Ataskaitinio laikotarpio pabaigoje darbo užmokesčio ir socialinio dr</w:t>
      </w:r>
      <w:r w:rsidR="00024A42">
        <w:rPr>
          <w:sz w:val="32"/>
          <w:szCs w:val="32"/>
        </w:rPr>
        <w:t xml:space="preserve">audimo sąnaudos sudarė </w:t>
      </w:r>
      <w:r w:rsidR="00DB0F8B">
        <w:rPr>
          <w:sz w:val="32"/>
          <w:szCs w:val="32"/>
        </w:rPr>
        <w:t>519524,11</w:t>
      </w:r>
      <w:r w:rsidRPr="006A6468">
        <w:rPr>
          <w:sz w:val="32"/>
          <w:szCs w:val="32"/>
        </w:rPr>
        <w:t xml:space="preserve"> Eur. Iš jų, darbo užmokesčio </w:t>
      </w:r>
      <w:r w:rsidR="00DB0F8B">
        <w:rPr>
          <w:sz w:val="32"/>
          <w:szCs w:val="32"/>
        </w:rPr>
        <w:t>508528,83</w:t>
      </w:r>
      <w:r w:rsidRPr="006A6468">
        <w:rPr>
          <w:sz w:val="32"/>
          <w:szCs w:val="32"/>
        </w:rPr>
        <w:t xml:space="preserve"> Eur., Socialinio draudimo </w:t>
      </w:r>
      <w:r w:rsidR="00DB0F8B">
        <w:rPr>
          <w:sz w:val="32"/>
          <w:szCs w:val="32"/>
        </w:rPr>
        <w:t>8880,97</w:t>
      </w:r>
      <w:r w:rsidR="00D314DF">
        <w:rPr>
          <w:sz w:val="32"/>
          <w:szCs w:val="32"/>
        </w:rPr>
        <w:t xml:space="preserve"> Eur,ligos pašalpų sąnaudos-</w:t>
      </w:r>
      <w:r w:rsidR="005E25EA">
        <w:rPr>
          <w:sz w:val="32"/>
          <w:szCs w:val="32"/>
        </w:rPr>
        <w:t>1610,67</w:t>
      </w:r>
      <w:r w:rsidR="00DF42F3">
        <w:rPr>
          <w:sz w:val="32"/>
          <w:szCs w:val="32"/>
        </w:rPr>
        <w:t xml:space="preserve"> eurų, darbuotojų išlaidų kompensavimo sąnaudos -</w:t>
      </w:r>
      <w:r w:rsidR="005E25EA">
        <w:rPr>
          <w:sz w:val="32"/>
          <w:szCs w:val="32"/>
        </w:rPr>
        <w:t>328,52</w:t>
      </w:r>
      <w:r w:rsidR="00DF42F3">
        <w:rPr>
          <w:sz w:val="32"/>
          <w:szCs w:val="32"/>
        </w:rPr>
        <w:t xml:space="preserve"> eurai ,atidėjinių sąnaudos </w:t>
      </w:r>
      <w:r w:rsidR="00536C62">
        <w:rPr>
          <w:sz w:val="32"/>
          <w:szCs w:val="32"/>
        </w:rPr>
        <w:t>–</w:t>
      </w:r>
      <w:r w:rsidR="00A06E01">
        <w:rPr>
          <w:sz w:val="32"/>
          <w:szCs w:val="32"/>
        </w:rPr>
        <w:t xml:space="preserve"> 175,12</w:t>
      </w:r>
      <w:r w:rsidR="00DF42F3">
        <w:rPr>
          <w:sz w:val="32"/>
          <w:szCs w:val="32"/>
        </w:rPr>
        <w:t xml:space="preserve"> eurų.</w:t>
      </w:r>
      <w:r w:rsidRPr="006A6468">
        <w:rPr>
          <w:sz w:val="32"/>
          <w:szCs w:val="32"/>
        </w:rPr>
        <w:t xml:space="preserve"> Sąnaudos, lyginant su praėjusiu laikotarpiu išaugo, nes</w:t>
      </w:r>
      <w:r w:rsidR="003D0E41">
        <w:rPr>
          <w:sz w:val="32"/>
          <w:szCs w:val="32"/>
        </w:rPr>
        <w:t xml:space="preserve"> </w:t>
      </w:r>
      <w:r w:rsidR="008941DF">
        <w:rPr>
          <w:sz w:val="32"/>
          <w:szCs w:val="32"/>
        </w:rPr>
        <w:t>didėjo darbo užmokestis.</w:t>
      </w:r>
    </w:p>
    <w:p w14:paraId="735CD40F" w14:textId="48851FC3" w:rsidR="00FA79BC" w:rsidRPr="006A6468" w:rsidRDefault="00FA79BC" w:rsidP="00AB1534">
      <w:pPr>
        <w:spacing w:before="100" w:beforeAutospacing="1" w:after="100" w:afterAutospacing="1"/>
        <w:ind w:firstLine="709"/>
        <w:contextualSpacing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Nusidėvėjimo ir amortizacijos sąnaudos ataskaitinio laikotarpio pabaigoje sudarė </w:t>
      </w:r>
      <w:r w:rsidR="005E25EA">
        <w:rPr>
          <w:sz w:val="32"/>
          <w:szCs w:val="32"/>
        </w:rPr>
        <w:t>49948,62</w:t>
      </w:r>
      <w:r w:rsidR="00B333A3" w:rsidRPr="006A6468">
        <w:rPr>
          <w:sz w:val="32"/>
          <w:szCs w:val="32"/>
        </w:rPr>
        <w:t>E</w:t>
      </w:r>
      <w:r w:rsidRPr="006A6468">
        <w:rPr>
          <w:sz w:val="32"/>
          <w:szCs w:val="32"/>
        </w:rPr>
        <w:t>u</w:t>
      </w:r>
      <w:r w:rsidR="008941DF">
        <w:rPr>
          <w:sz w:val="32"/>
          <w:szCs w:val="32"/>
        </w:rPr>
        <w:t xml:space="preserve">r. Iš jų INT amortizacija </w:t>
      </w:r>
      <w:r w:rsidR="005E25EA">
        <w:rPr>
          <w:sz w:val="32"/>
          <w:szCs w:val="32"/>
        </w:rPr>
        <w:t>1566,59</w:t>
      </w:r>
      <w:r w:rsidRPr="006A6468">
        <w:rPr>
          <w:sz w:val="32"/>
          <w:szCs w:val="32"/>
        </w:rPr>
        <w:t xml:space="preserve"> </w:t>
      </w:r>
      <w:r w:rsidR="00B333A3" w:rsidRPr="006A6468">
        <w:rPr>
          <w:sz w:val="32"/>
          <w:szCs w:val="32"/>
        </w:rPr>
        <w:t>E</w:t>
      </w:r>
      <w:r w:rsidR="008941DF">
        <w:rPr>
          <w:sz w:val="32"/>
          <w:szCs w:val="32"/>
        </w:rPr>
        <w:t xml:space="preserve">ur. IMT nusidėvėjimas – </w:t>
      </w:r>
      <w:r w:rsidR="005E25EA">
        <w:rPr>
          <w:sz w:val="32"/>
          <w:szCs w:val="32"/>
        </w:rPr>
        <w:t>48382,03</w:t>
      </w:r>
      <w:r w:rsidR="00B333A3" w:rsidRPr="006A6468">
        <w:rPr>
          <w:sz w:val="32"/>
          <w:szCs w:val="32"/>
        </w:rPr>
        <w:t xml:space="preserve"> E</w:t>
      </w:r>
      <w:r w:rsidRPr="006A6468">
        <w:rPr>
          <w:sz w:val="32"/>
          <w:szCs w:val="32"/>
        </w:rPr>
        <w:t>ur.</w:t>
      </w:r>
    </w:p>
    <w:p w14:paraId="662118E9" w14:textId="67ACD5CE" w:rsidR="005C1EC3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Komunalinių paslaugų ir ryšių sąnaudos ataskaitinio laik</w:t>
      </w:r>
      <w:r w:rsidR="008941DF">
        <w:rPr>
          <w:sz w:val="32"/>
          <w:szCs w:val="32"/>
        </w:rPr>
        <w:t xml:space="preserve">otarpio pabaigoje sudarė </w:t>
      </w:r>
      <w:r w:rsidR="005E25EA">
        <w:rPr>
          <w:sz w:val="32"/>
          <w:szCs w:val="32"/>
        </w:rPr>
        <w:t>16805,66</w:t>
      </w:r>
      <w:r w:rsidRPr="006A6468">
        <w:rPr>
          <w:sz w:val="32"/>
          <w:szCs w:val="32"/>
        </w:rPr>
        <w:t xml:space="preserve"> </w:t>
      </w:r>
      <w:r w:rsidR="00DC6AF7" w:rsidRPr="006A6468">
        <w:rPr>
          <w:sz w:val="32"/>
          <w:szCs w:val="32"/>
        </w:rPr>
        <w:t>E</w:t>
      </w:r>
      <w:r w:rsidRPr="006A6468">
        <w:rPr>
          <w:sz w:val="32"/>
          <w:szCs w:val="32"/>
        </w:rPr>
        <w:t xml:space="preserve">ur. iš jų: </w:t>
      </w:r>
      <w:r w:rsidRPr="00BB4448">
        <w:rPr>
          <w:color w:val="000000" w:themeColor="text1"/>
          <w:sz w:val="32"/>
          <w:szCs w:val="32"/>
        </w:rPr>
        <w:t>elektros</w:t>
      </w:r>
      <w:r w:rsidR="008941DF">
        <w:rPr>
          <w:color w:val="000000" w:themeColor="text1"/>
          <w:sz w:val="32"/>
          <w:szCs w:val="32"/>
        </w:rPr>
        <w:t>-</w:t>
      </w:r>
      <w:r w:rsidR="009979E6">
        <w:rPr>
          <w:color w:val="000000" w:themeColor="text1"/>
          <w:sz w:val="32"/>
          <w:szCs w:val="32"/>
        </w:rPr>
        <w:t xml:space="preserve"> </w:t>
      </w:r>
      <w:r w:rsidR="005E25EA">
        <w:rPr>
          <w:color w:val="000000" w:themeColor="text1"/>
          <w:sz w:val="32"/>
          <w:szCs w:val="32"/>
        </w:rPr>
        <w:t>3287,88</w:t>
      </w:r>
      <w:r w:rsidR="00EB7D66" w:rsidRPr="00BB4448">
        <w:rPr>
          <w:color w:val="000000" w:themeColor="text1"/>
          <w:sz w:val="32"/>
          <w:szCs w:val="32"/>
        </w:rPr>
        <w:t xml:space="preserve"> eurai</w:t>
      </w:r>
      <w:r w:rsidRPr="00BB4448">
        <w:rPr>
          <w:color w:val="000000" w:themeColor="text1"/>
          <w:sz w:val="32"/>
          <w:szCs w:val="32"/>
        </w:rPr>
        <w:t xml:space="preserve"> </w:t>
      </w:r>
      <w:r w:rsidR="00EB7D66" w:rsidRPr="00BB4448">
        <w:rPr>
          <w:color w:val="000000" w:themeColor="text1"/>
          <w:sz w:val="32"/>
          <w:szCs w:val="32"/>
        </w:rPr>
        <w:t>,</w:t>
      </w:r>
      <w:r w:rsidRPr="00BB4448">
        <w:rPr>
          <w:color w:val="000000" w:themeColor="text1"/>
          <w:sz w:val="32"/>
          <w:szCs w:val="32"/>
        </w:rPr>
        <w:t>vandens</w:t>
      </w:r>
      <w:r w:rsidR="008941DF">
        <w:rPr>
          <w:color w:val="000000" w:themeColor="text1"/>
          <w:sz w:val="32"/>
          <w:szCs w:val="32"/>
        </w:rPr>
        <w:t xml:space="preserve">- </w:t>
      </w:r>
      <w:r w:rsidR="005E25EA">
        <w:rPr>
          <w:color w:val="000000" w:themeColor="text1"/>
          <w:sz w:val="32"/>
          <w:szCs w:val="32"/>
        </w:rPr>
        <w:t>515,34</w:t>
      </w:r>
      <w:r w:rsidR="00AF6BFB">
        <w:rPr>
          <w:color w:val="000000" w:themeColor="text1"/>
          <w:sz w:val="32"/>
          <w:szCs w:val="32"/>
        </w:rPr>
        <w:t xml:space="preserve"> </w:t>
      </w:r>
      <w:r w:rsidR="00243B4B">
        <w:rPr>
          <w:color w:val="000000" w:themeColor="text1"/>
          <w:sz w:val="32"/>
          <w:szCs w:val="32"/>
        </w:rPr>
        <w:t>e</w:t>
      </w:r>
      <w:r w:rsidR="008941DF">
        <w:rPr>
          <w:color w:val="000000" w:themeColor="text1"/>
          <w:sz w:val="32"/>
          <w:szCs w:val="32"/>
        </w:rPr>
        <w:t>urų</w:t>
      </w:r>
      <w:r w:rsidRPr="00BB4448">
        <w:rPr>
          <w:color w:val="000000" w:themeColor="text1"/>
          <w:sz w:val="32"/>
          <w:szCs w:val="32"/>
        </w:rPr>
        <w:t xml:space="preserve">, </w:t>
      </w:r>
      <w:r w:rsidR="00EB7D66" w:rsidRPr="00BB4448">
        <w:rPr>
          <w:color w:val="000000" w:themeColor="text1"/>
          <w:sz w:val="32"/>
          <w:szCs w:val="32"/>
        </w:rPr>
        <w:t xml:space="preserve"> kitų </w:t>
      </w:r>
      <w:r w:rsidRPr="00BB4448">
        <w:rPr>
          <w:color w:val="000000" w:themeColor="text1"/>
          <w:sz w:val="32"/>
          <w:szCs w:val="32"/>
        </w:rPr>
        <w:t>komunalinių</w:t>
      </w:r>
      <w:r w:rsidR="00D46199">
        <w:rPr>
          <w:color w:val="000000" w:themeColor="text1"/>
          <w:sz w:val="32"/>
          <w:szCs w:val="32"/>
        </w:rPr>
        <w:t xml:space="preserve">- </w:t>
      </w:r>
      <w:r w:rsidR="005E25EA">
        <w:rPr>
          <w:color w:val="000000" w:themeColor="text1"/>
          <w:sz w:val="32"/>
          <w:szCs w:val="32"/>
        </w:rPr>
        <w:t>356,02</w:t>
      </w:r>
      <w:r w:rsidR="00243B4B">
        <w:rPr>
          <w:color w:val="000000" w:themeColor="text1"/>
          <w:sz w:val="32"/>
          <w:szCs w:val="32"/>
        </w:rPr>
        <w:t xml:space="preserve"> </w:t>
      </w:r>
      <w:r w:rsidR="008941DF">
        <w:rPr>
          <w:color w:val="000000" w:themeColor="text1"/>
          <w:sz w:val="32"/>
          <w:szCs w:val="32"/>
        </w:rPr>
        <w:t>eurų</w:t>
      </w:r>
      <w:r w:rsidRPr="00BB4448">
        <w:rPr>
          <w:color w:val="000000" w:themeColor="text1"/>
          <w:sz w:val="32"/>
          <w:szCs w:val="32"/>
        </w:rPr>
        <w:t>, ryšių</w:t>
      </w:r>
      <w:r w:rsidR="008941DF">
        <w:rPr>
          <w:color w:val="000000" w:themeColor="text1"/>
          <w:sz w:val="32"/>
          <w:szCs w:val="32"/>
        </w:rPr>
        <w:t>-</w:t>
      </w:r>
      <w:r w:rsidR="008F3630">
        <w:rPr>
          <w:color w:val="000000" w:themeColor="text1"/>
          <w:sz w:val="32"/>
          <w:szCs w:val="32"/>
        </w:rPr>
        <w:t xml:space="preserve"> </w:t>
      </w:r>
      <w:r w:rsidR="005E25EA">
        <w:rPr>
          <w:color w:val="000000" w:themeColor="text1"/>
          <w:sz w:val="32"/>
          <w:szCs w:val="32"/>
        </w:rPr>
        <w:t>837,57</w:t>
      </w:r>
      <w:r w:rsidR="008941DF">
        <w:rPr>
          <w:color w:val="000000" w:themeColor="text1"/>
          <w:sz w:val="32"/>
          <w:szCs w:val="32"/>
        </w:rPr>
        <w:t xml:space="preserve"> eurų</w:t>
      </w:r>
      <w:r w:rsidR="00EB7D66" w:rsidRPr="00BB4448">
        <w:rPr>
          <w:color w:val="000000" w:themeColor="text1"/>
          <w:sz w:val="32"/>
          <w:szCs w:val="32"/>
        </w:rPr>
        <w:t xml:space="preserve">, šildymo- </w:t>
      </w:r>
      <w:r w:rsidR="005E25EA">
        <w:rPr>
          <w:color w:val="000000" w:themeColor="text1"/>
          <w:sz w:val="32"/>
          <w:szCs w:val="32"/>
        </w:rPr>
        <w:t>11808,85</w:t>
      </w:r>
      <w:r w:rsidR="00EB7D66" w:rsidRPr="00BB4448">
        <w:rPr>
          <w:color w:val="000000" w:themeColor="text1"/>
          <w:sz w:val="32"/>
          <w:szCs w:val="32"/>
        </w:rPr>
        <w:t xml:space="preserve"> </w:t>
      </w:r>
      <w:r w:rsidR="00EB7D66">
        <w:rPr>
          <w:sz w:val="32"/>
          <w:szCs w:val="32"/>
        </w:rPr>
        <w:t>eurai</w:t>
      </w:r>
      <w:r w:rsidRPr="006A6468">
        <w:rPr>
          <w:sz w:val="32"/>
          <w:szCs w:val="32"/>
        </w:rPr>
        <w:t xml:space="preserve"> </w:t>
      </w:r>
      <w:r w:rsidR="00EB7D66">
        <w:rPr>
          <w:sz w:val="32"/>
          <w:szCs w:val="32"/>
        </w:rPr>
        <w:t>.</w:t>
      </w:r>
      <w:r w:rsidRPr="006A6468">
        <w:rPr>
          <w:sz w:val="32"/>
          <w:szCs w:val="32"/>
        </w:rPr>
        <w:t xml:space="preserve"> Sąnaudos lyginant su praėjusiu laikotarpiu išaugo, nes </w:t>
      </w:r>
      <w:r w:rsidR="00394600">
        <w:rPr>
          <w:sz w:val="32"/>
          <w:szCs w:val="32"/>
        </w:rPr>
        <w:t>išaugo komunalinių paslaugų kainos</w:t>
      </w:r>
      <w:r w:rsidR="00D46199">
        <w:rPr>
          <w:sz w:val="32"/>
          <w:szCs w:val="32"/>
        </w:rPr>
        <w:t>.</w:t>
      </w:r>
    </w:p>
    <w:p w14:paraId="3E2569C5" w14:textId="7785B176" w:rsidR="008F3630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>Komandiruočių sąnaudos ataskaitinio lai</w:t>
      </w:r>
      <w:r w:rsidR="00D46199">
        <w:rPr>
          <w:sz w:val="32"/>
          <w:szCs w:val="32"/>
        </w:rPr>
        <w:t xml:space="preserve">kotarpio pabaigoje sudarė </w:t>
      </w:r>
      <w:r w:rsidR="005E25EA">
        <w:rPr>
          <w:sz w:val="32"/>
          <w:szCs w:val="32"/>
        </w:rPr>
        <w:t>23370,78</w:t>
      </w:r>
      <w:r w:rsidRPr="006A6468">
        <w:rPr>
          <w:sz w:val="32"/>
          <w:szCs w:val="32"/>
        </w:rPr>
        <w:t xml:space="preserve"> Eur. Lyginant su praėjusiu laikotarpiu </w:t>
      </w:r>
      <w:r w:rsidR="00D314DF">
        <w:rPr>
          <w:sz w:val="32"/>
          <w:szCs w:val="32"/>
        </w:rPr>
        <w:t>padidėjo</w:t>
      </w:r>
      <w:r w:rsidRPr="006A6468">
        <w:rPr>
          <w:sz w:val="32"/>
          <w:szCs w:val="32"/>
        </w:rPr>
        <w:t>.</w:t>
      </w:r>
    </w:p>
    <w:p w14:paraId="61B50EF2" w14:textId="1CDEDC26" w:rsidR="00AB1534" w:rsidRPr="006A6468" w:rsidRDefault="008F3630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Transporto </w:t>
      </w:r>
      <w:r w:rsidR="005E25EA">
        <w:rPr>
          <w:sz w:val="32"/>
          <w:szCs w:val="32"/>
        </w:rPr>
        <w:t>22656,86</w:t>
      </w:r>
      <w:r>
        <w:rPr>
          <w:sz w:val="32"/>
          <w:szCs w:val="32"/>
        </w:rPr>
        <w:t xml:space="preserve"> eurai.</w:t>
      </w:r>
      <w:r w:rsidR="00AB1534" w:rsidRPr="006A6468">
        <w:rPr>
          <w:sz w:val="32"/>
          <w:szCs w:val="32"/>
        </w:rPr>
        <w:t xml:space="preserve"> </w:t>
      </w:r>
    </w:p>
    <w:p w14:paraId="1DBEE08A" w14:textId="33F823EA" w:rsidR="00050AF6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Kvalifikacijos kėlimo sąnaudos -</w:t>
      </w:r>
      <w:r w:rsidR="00AF6BFB">
        <w:rPr>
          <w:sz w:val="32"/>
          <w:szCs w:val="32"/>
        </w:rPr>
        <w:t>0</w:t>
      </w:r>
      <w:r>
        <w:rPr>
          <w:sz w:val="32"/>
          <w:szCs w:val="32"/>
        </w:rPr>
        <w:t xml:space="preserve"> eurai.</w:t>
      </w:r>
    </w:p>
    <w:p w14:paraId="21668151" w14:textId="0D86F116" w:rsidR="00050AF6" w:rsidRDefault="00050AF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Paprasto remonto ir eksplo</w:t>
      </w:r>
      <w:r w:rsidR="00AF6BFB">
        <w:rPr>
          <w:sz w:val="32"/>
          <w:szCs w:val="32"/>
        </w:rPr>
        <w:t>a</w:t>
      </w:r>
      <w:r>
        <w:rPr>
          <w:sz w:val="32"/>
          <w:szCs w:val="32"/>
        </w:rPr>
        <w:t>tavimo sąnaudos-</w:t>
      </w:r>
      <w:r w:rsidR="008F3630">
        <w:rPr>
          <w:sz w:val="32"/>
          <w:szCs w:val="32"/>
        </w:rPr>
        <w:t xml:space="preserve"> </w:t>
      </w:r>
      <w:r w:rsidR="005E25EA">
        <w:rPr>
          <w:sz w:val="32"/>
          <w:szCs w:val="32"/>
        </w:rPr>
        <w:t>3280,87</w:t>
      </w:r>
      <w:r>
        <w:rPr>
          <w:sz w:val="32"/>
          <w:szCs w:val="32"/>
        </w:rPr>
        <w:t xml:space="preserve"> eurai</w:t>
      </w:r>
    </w:p>
    <w:p w14:paraId="3479AA49" w14:textId="7A2B0533" w:rsidR="00AB1534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Ataskaitinio laikotarpio pabaigoje sunaudotų ir parduotų atsargų  </w:t>
      </w:r>
      <w:r w:rsidRPr="006A6468">
        <w:rPr>
          <w:sz w:val="32"/>
          <w:szCs w:val="32"/>
        </w:rPr>
        <w:lastRenderedPageBreak/>
        <w:t xml:space="preserve">sąnaudos </w:t>
      </w:r>
      <w:r w:rsidR="005E25EA">
        <w:rPr>
          <w:sz w:val="32"/>
          <w:szCs w:val="32"/>
        </w:rPr>
        <w:t>52844,10</w:t>
      </w:r>
      <w:r w:rsidR="009979E6">
        <w:rPr>
          <w:sz w:val="32"/>
          <w:szCs w:val="32"/>
        </w:rPr>
        <w:t xml:space="preserve"> eurai.</w:t>
      </w:r>
      <w:r w:rsidRPr="006A6468">
        <w:rPr>
          <w:sz w:val="32"/>
          <w:szCs w:val="32"/>
        </w:rPr>
        <w:t xml:space="preserve"> </w:t>
      </w:r>
    </w:p>
    <w:p w14:paraId="5A1B22E3" w14:textId="522ED7E5" w:rsidR="009979E6" w:rsidRPr="006A6468" w:rsidRDefault="009979E6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Nuomos </w:t>
      </w:r>
      <w:r w:rsidR="00AF6BFB">
        <w:rPr>
          <w:sz w:val="32"/>
          <w:szCs w:val="32"/>
        </w:rPr>
        <w:t>556,60</w:t>
      </w:r>
      <w:r>
        <w:rPr>
          <w:sz w:val="32"/>
          <w:szCs w:val="32"/>
        </w:rPr>
        <w:t xml:space="preserve"> eurai.</w:t>
      </w:r>
    </w:p>
    <w:p w14:paraId="564957C4" w14:textId="404C9156" w:rsidR="00AB1534" w:rsidRPr="006A6468" w:rsidRDefault="00AB1534" w:rsidP="00E14EDD">
      <w:pPr>
        <w:ind w:firstLine="709"/>
        <w:jc w:val="both"/>
        <w:rPr>
          <w:sz w:val="32"/>
          <w:szCs w:val="32"/>
        </w:rPr>
      </w:pPr>
      <w:r w:rsidRPr="006A6468">
        <w:rPr>
          <w:sz w:val="32"/>
          <w:szCs w:val="32"/>
        </w:rPr>
        <w:t xml:space="preserve">Kitų paslaugų sąnaudos lyginant su praėjusiu laikotarpiu </w:t>
      </w:r>
      <w:r w:rsidR="005E25EA">
        <w:rPr>
          <w:sz w:val="32"/>
          <w:szCs w:val="32"/>
        </w:rPr>
        <w:t>sumažėjo</w:t>
      </w:r>
      <w:r w:rsidRPr="006A6468">
        <w:rPr>
          <w:sz w:val="32"/>
          <w:szCs w:val="32"/>
        </w:rPr>
        <w:t xml:space="preserve"> ir </w:t>
      </w:r>
      <w:r w:rsidR="00DC6AF7" w:rsidRPr="006A6468">
        <w:rPr>
          <w:sz w:val="32"/>
          <w:szCs w:val="32"/>
        </w:rPr>
        <w:t>ata</w:t>
      </w:r>
      <w:r w:rsidRPr="006A6468">
        <w:rPr>
          <w:sz w:val="32"/>
          <w:szCs w:val="32"/>
        </w:rPr>
        <w:t>skait</w:t>
      </w:r>
      <w:r w:rsidR="00DC6AF7" w:rsidRPr="006A6468">
        <w:rPr>
          <w:sz w:val="32"/>
          <w:szCs w:val="32"/>
        </w:rPr>
        <w:t>i</w:t>
      </w:r>
      <w:r w:rsidRPr="006A6468">
        <w:rPr>
          <w:sz w:val="32"/>
          <w:szCs w:val="32"/>
        </w:rPr>
        <w:t>nio laiko</w:t>
      </w:r>
      <w:r w:rsidR="00D46199">
        <w:rPr>
          <w:sz w:val="32"/>
          <w:szCs w:val="32"/>
        </w:rPr>
        <w:t xml:space="preserve">tarpio pabaigoje sudarė </w:t>
      </w:r>
      <w:r w:rsidR="005E25EA">
        <w:rPr>
          <w:sz w:val="32"/>
          <w:szCs w:val="32"/>
        </w:rPr>
        <w:t>90377,86</w:t>
      </w:r>
      <w:r w:rsidRPr="006A6468">
        <w:rPr>
          <w:sz w:val="32"/>
          <w:szCs w:val="32"/>
        </w:rPr>
        <w:t xml:space="preserve"> Eur. </w:t>
      </w:r>
    </w:p>
    <w:p w14:paraId="1BE792DE" w14:textId="7EDF4DCA" w:rsidR="00F91E5F" w:rsidRPr="006A6468" w:rsidRDefault="00AF6BFB" w:rsidP="00E14EDD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Baudų ir delspinigių sąnaudos  1,64 eurai.</w:t>
      </w:r>
    </w:p>
    <w:p w14:paraId="533E99F6" w14:textId="53CC88C2" w:rsidR="00F91E5F" w:rsidRPr="006A6468" w:rsidRDefault="00F91E5F" w:rsidP="00F91E5F">
      <w:pPr>
        <w:spacing w:before="240" w:after="240"/>
        <w:ind w:firstLine="709"/>
        <w:jc w:val="both"/>
        <w:rPr>
          <w:b/>
          <w:sz w:val="32"/>
          <w:szCs w:val="32"/>
        </w:rPr>
      </w:pPr>
      <w:r w:rsidRPr="006A6468">
        <w:rPr>
          <w:b/>
          <w:sz w:val="32"/>
          <w:szCs w:val="32"/>
        </w:rPr>
        <w:t>3.1</w:t>
      </w:r>
      <w:r w:rsidR="00DC6AF7" w:rsidRPr="006A6468">
        <w:rPr>
          <w:b/>
          <w:sz w:val="32"/>
          <w:szCs w:val="32"/>
        </w:rPr>
        <w:t>1</w:t>
      </w:r>
      <w:r w:rsidRPr="006A6468">
        <w:rPr>
          <w:b/>
          <w:sz w:val="32"/>
          <w:szCs w:val="32"/>
        </w:rPr>
        <w:t xml:space="preserve"> Grynasis perviršis (deficitas)</w:t>
      </w:r>
    </w:p>
    <w:p w14:paraId="25DA2D49" w14:textId="46EBD665" w:rsidR="00F91E5F" w:rsidRPr="006A6468" w:rsidRDefault="00180497" w:rsidP="00F91E5F">
      <w:pPr>
        <w:spacing w:before="24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Įstaigos</w:t>
      </w:r>
      <w:r w:rsidR="00AF6BFB">
        <w:rPr>
          <w:sz w:val="32"/>
          <w:szCs w:val="32"/>
        </w:rPr>
        <w:t xml:space="preserve"> perviršis </w:t>
      </w:r>
      <w:r w:rsidR="00F91E5F" w:rsidRPr="006A6468">
        <w:rPr>
          <w:sz w:val="32"/>
          <w:szCs w:val="32"/>
        </w:rPr>
        <w:t xml:space="preserve"> sudarė </w:t>
      </w:r>
      <w:r w:rsidR="00DC2346">
        <w:rPr>
          <w:sz w:val="32"/>
          <w:szCs w:val="32"/>
        </w:rPr>
        <w:t>21252,52</w:t>
      </w:r>
      <w:r w:rsidR="00F91E5F" w:rsidRPr="006A6468">
        <w:rPr>
          <w:sz w:val="32"/>
          <w:szCs w:val="32"/>
        </w:rPr>
        <w:t xml:space="preserve"> Eur.</w:t>
      </w:r>
    </w:p>
    <w:p w14:paraId="1C5EF179" w14:textId="23EBBDB9" w:rsidR="00F91E5F" w:rsidRPr="006A6468" w:rsidRDefault="00F91E5F" w:rsidP="00F91E5F">
      <w:pPr>
        <w:spacing w:before="240" w:after="240"/>
        <w:ind w:firstLine="709"/>
        <w:jc w:val="both"/>
        <w:rPr>
          <w:b/>
          <w:sz w:val="32"/>
          <w:szCs w:val="32"/>
        </w:rPr>
      </w:pPr>
    </w:p>
    <w:p w14:paraId="662118EB" w14:textId="2CF89229" w:rsidR="005C1EC3" w:rsidRPr="006A6468" w:rsidRDefault="00180497" w:rsidP="00F91E5F">
      <w:pPr>
        <w:jc w:val="both"/>
        <w:rPr>
          <w:sz w:val="32"/>
          <w:szCs w:val="32"/>
        </w:rPr>
      </w:pPr>
      <w:r>
        <w:rPr>
          <w:sz w:val="32"/>
          <w:szCs w:val="32"/>
        </w:rPr>
        <w:t>Direktorė                                                         Asta Malčiauskienė</w:t>
      </w:r>
    </w:p>
    <w:p w14:paraId="2E5924B2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CE180E1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A2EF97B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6725A997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2AE7F1C1" w14:textId="77777777" w:rsidR="00F91E5F" w:rsidRPr="006A6468" w:rsidRDefault="00F91E5F" w:rsidP="00F91E5F">
      <w:pPr>
        <w:jc w:val="both"/>
        <w:rPr>
          <w:sz w:val="32"/>
          <w:szCs w:val="32"/>
        </w:rPr>
      </w:pPr>
    </w:p>
    <w:p w14:paraId="1F32422C" w14:textId="77777777" w:rsidR="00F91E5F" w:rsidRDefault="00F91E5F" w:rsidP="00F91E5F">
      <w:pPr>
        <w:jc w:val="both"/>
      </w:pPr>
    </w:p>
    <w:p w14:paraId="40E872B7" w14:textId="77777777" w:rsidR="00F91E5F" w:rsidRDefault="00F91E5F" w:rsidP="00F91E5F">
      <w:pPr>
        <w:jc w:val="both"/>
      </w:pPr>
    </w:p>
    <w:p w14:paraId="3085A216" w14:textId="77777777" w:rsidR="00F91E5F" w:rsidRDefault="00F91E5F" w:rsidP="00F91E5F">
      <w:pPr>
        <w:jc w:val="both"/>
      </w:pPr>
    </w:p>
    <w:p w14:paraId="11A7E409" w14:textId="77777777" w:rsidR="00F91E5F" w:rsidRDefault="00F91E5F" w:rsidP="00F91E5F">
      <w:pPr>
        <w:jc w:val="both"/>
      </w:pPr>
    </w:p>
    <w:p w14:paraId="70E3F007" w14:textId="77777777" w:rsidR="00F91E5F" w:rsidRDefault="00F91E5F" w:rsidP="00F91E5F">
      <w:pPr>
        <w:jc w:val="both"/>
      </w:pPr>
    </w:p>
    <w:p w14:paraId="662118EC" w14:textId="3672F96F" w:rsidR="005C1EC3" w:rsidRDefault="0000140F" w:rsidP="00F91E5F">
      <w:pPr>
        <w:jc w:val="both"/>
      </w:pPr>
      <w:r>
        <w:t>Laura Šležienė</w:t>
      </w:r>
      <w:r w:rsidR="00F91E5F">
        <w:t xml:space="preserve">, tel. (845) 463156, el. paštas </w:t>
      </w:r>
      <w:r w:rsidR="00F91E5F" w:rsidRPr="00F91E5F">
        <w:t>laura.sleziene@gmail.com</w:t>
      </w:r>
    </w:p>
    <w:sectPr w:rsidR="005C1EC3" w:rsidSect="000D3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2" w:right="567" w:bottom="1247" w:left="1701" w:header="567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9FBCB" w14:textId="77777777" w:rsidR="00F96A5C" w:rsidRDefault="00F96A5C" w:rsidP="00B57C69">
      <w:r>
        <w:separator/>
      </w:r>
    </w:p>
  </w:endnote>
  <w:endnote w:type="continuationSeparator" w:id="0">
    <w:p w14:paraId="6EFE08AA" w14:textId="77777777" w:rsidR="00F96A5C" w:rsidRDefault="00F96A5C" w:rsidP="00B5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50527" w14:textId="77777777" w:rsidR="00FD5D9F" w:rsidRDefault="00FD5D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C2C5" w14:textId="1A41E3BC" w:rsidR="00B57C69" w:rsidRDefault="00B57C69">
    <w:pPr>
      <w:pStyle w:val="Porat"/>
      <w:jc w:val="right"/>
    </w:pPr>
  </w:p>
  <w:p w14:paraId="4A0073B8" w14:textId="77777777" w:rsidR="00B57C69" w:rsidRDefault="00B57C6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D9848" w14:textId="77777777" w:rsidR="00FD5D9F" w:rsidRDefault="00FD5D9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44D09" w14:textId="77777777" w:rsidR="00F96A5C" w:rsidRDefault="00F96A5C" w:rsidP="00B57C69">
      <w:r>
        <w:separator/>
      </w:r>
    </w:p>
  </w:footnote>
  <w:footnote w:type="continuationSeparator" w:id="0">
    <w:p w14:paraId="2AF5CEFE" w14:textId="77777777" w:rsidR="00F96A5C" w:rsidRDefault="00F96A5C" w:rsidP="00B5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08D" w14:textId="77777777" w:rsidR="00FD5D9F" w:rsidRDefault="00FD5D9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13CFF" w14:textId="2A7AD377" w:rsidR="00B57C69" w:rsidRPr="00B57C69" w:rsidRDefault="00B57C69">
    <w:pPr>
      <w:pStyle w:val="Antrats"/>
      <w:rPr>
        <w:i/>
      </w:rPr>
    </w:pPr>
    <w:r w:rsidRPr="00B57C69">
      <w:rPr>
        <w:i/>
      </w:rPr>
      <w:t>Panevėžio švietimo centras, 195473036, Topolių al. 12. LT-35169 Panevėžys</w:t>
    </w:r>
  </w:p>
  <w:p w14:paraId="613E34C2" w14:textId="5D6D4A94" w:rsidR="00B57C69" w:rsidRPr="00B57C69" w:rsidRDefault="00B57C69">
    <w:pPr>
      <w:pStyle w:val="Antrats"/>
      <w:rPr>
        <w:b/>
        <w:i/>
      </w:rPr>
    </w:pPr>
    <w:r w:rsidRPr="00B57C69">
      <w:rPr>
        <w:b/>
        <w:i/>
      </w:rPr>
      <w:t>Tarpinių fi</w:t>
    </w:r>
    <w:r w:rsidR="00A877B5">
      <w:rPr>
        <w:b/>
        <w:i/>
      </w:rPr>
      <w:t>nansinių</w:t>
    </w:r>
    <w:r w:rsidR="00DD5983">
      <w:rPr>
        <w:b/>
        <w:i/>
      </w:rPr>
      <w:t xml:space="preserve"> ata</w:t>
    </w:r>
    <w:r w:rsidR="00A05D36">
      <w:rPr>
        <w:b/>
        <w:i/>
      </w:rPr>
      <w:t>skaitų rinkinys 202</w:t>
    </w:r>
    <w:r w:rsidR="00150CA5">
      <w:rPr>
        <w:b/>
        <w:i/>
      </w:rPr>
      <w:t>3</w:t>
    </w:r>
    <w:r w:rsidR="00A05D36">
      <w:rPr>
        <w:b/>
        <w:i/>
      </w:rPr>
      <w:t xml:space="preserve"> m. </w:t>
    </w:r>
    <w:r w:rsidR="00A67BF4">
      <w:rPr>
        <w:b/>
        <w:i/>
      </w:rPr>
      <w:t>rugsėjo</w:t>
    </w:r>
    <w:r w:rsidR="002D4845">
      <w:rPr>
        <w:b/>
        <w:i/>
      </w:rPr>
      <w:t xml:space="preserve"> 30</w:t>
    </w:r>
    <w:r w:rsidRPr="00B57C69">
      <w:rPr>
        <w:b/>
        <w:i/>
      </w:rPr>
      <w:t xml:space="preserve"> d.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F8E15" w14:textId="77777777" w:rsidR="00FD5D9F" w:rsidRDefault="00FD5D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4AA6"/>
    <w:multiLevelType w:val="hybridMultilevel"/>
    <w:tmpl w:val="0B7004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5E8"/>
    <w:multiLevelType w:val="multilevel"/>
    <w:tmpl w:val="3410C14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767509"/>
    <w:multiLevelType w:val="multilevel"/>
    <w:tmpl w:val="5C8E2212"/>
    <w:lvl w:ilvl="0">
      <w:start w:val="1"/>
      <w:numFmt w:val="upperRoman"/>
      <w:lvlText w:val="%1."/>
      <w:lvlJc w:val="left"/>
      <w:pPr>
        <w:ind w:left="1080" w:hanging="72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31219F"/>
    <w:multiLevelType w:val="multilevel"/>
    <w:tmpl w:val="F37A135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D3E22"/>
    <w:multiLevelType w:val="hybridMultilevel"/>
    <w:tmpl w:val="F25C44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302E"/>
    <w:multiLevelType w:val="multilevel"/>
    <w:tmpl w:val="2DF2E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50654"/>
    <w:multiLevelType w:val="hybridMultilevel"/>
    <w:tmpl w:val="B5C2790C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1986"/>
    <w:multiLevelType w:val="hybridMultilevel"/>
    <w:tmpl w:val="55FE6E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F6E13"/>
    <w:multiLevelType w:val="hybridMultilevel"/>
    <w:tmpl w:val="05B09A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363C7"/>
    <w:multiLevelType w:val="multilevel"/>
    <w:tmpl w:val="40405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BA41BB4"/>
    <w:multiLevelType w:val="hybridMultilevel"/>
    <w:tmpl w:val="0FBE434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C3"/>
    <w:rsid w:val="0000140F"/>
    <w:rsid w:val="000127E0"/>
    <w:rsid w:val="00024A42"/>
    <w:rsid w:val="0002747B"/>
    <w:rsid w:val="00050AF6"/>
    <w:rsid w:val="00083BA4"/>
    <w:rsid w:val="00097CFA"/>
    <w:rsid w:val="000A4ED8"/>
    <w:rsid w:val="000C5D4C"/>
    <w:rsid w:val="000D3801"/>
    <w:rsid w:val="000E252F"/>
    <w:rsid w:val="0010643C"/>
    <w:rsid w:val="001374B9"/>
    <w:rsid w:val="00150CA5"/>
    <w:rsid w:val="001524C3"/>
    <w:rsid w:val="001679D9"/>
    <w:rsid w:val="00170C78"/>
    <w:rsid w:val="00180497"/>
    <w:rsid w:val="00185DE2"/>
    <w:rsid w:val="001B1C3A"/>
    <w:rsid w:val="001F539A"/>
    <w:rsid w:val="00243B4B"/>
    <w:rsid w:val="00251DCC"/>
    <w:rsid w:val="0026662D"/>
    <w:rsid w:val="00276C82"/>
    <w:rsid w:val="0028386E"/>
    <w:rsid w:val="002A17E0"/>
    <w:rsid w:val="002C1598"/>
    <w:rsid w:val="002C3472"/>
    <w:rsid w:val="002D4845"/>
    <w:rsid w:val="002E3AEF"/>
    <w:rsid w:val="002F603F"/>
    <w:rsid w:val="003302FA"/>
    <w:rsid w:val="00330B3E"/>
    <w:rsid w:val="0034349F"/>
    <w:rsid w:val="00345C83"/>
    <w:rsid w:val="00347DF9"/>
    <w:rsid w:val="003511FE"/>
    <w:rsid w:val="00371383"/>
    <w:rsid w:val="003848AC"/>
    <w:rsid w:val="00386179"/>
    <w:rsid w:val="0038649D"/>
    <w:rsid w:val="003877D3"/>
    <w:rsid w:val="00394600"/>
    <w:rsid w:val="00395C15"/>
    <w:rsid w:val="003A71F9"/>
    <w:rsid w:val="003C3105"/>
    <w:rsid w:val="003C49F1"/>
    <w:rsid w:val="003C5D94"/>
    <w:rsid w:val="003D0E41"/>
    <w:rsid w:val="003D31C4"/>
    <w:rsid w:val="00410B7A"/>
    <w:rsid w:val="00413F1A"/>
    <w:rsid w:val="00415826"/>
    <w:rsid w:val="00423316"/>
    <w:rsid w:val="00457E7B"/>
    <w:rsid w:val="00482125"/>
    <w:rsid w:val="00491A7C"/>
    <w:rsid w:val="004A5F3E"/>
    <w:rsid w:val="004C3B8E"/>
    <w:rsid w:val="004E524E"/>
    <w:rsid w:val="004E587F"/>
    <w:rsid w:val="00506B84"/>
    <w:rsid w:val="00511FD0"/>
    <w:rsid w:val="0053129F"/>
    <w:rsid w:val="00536C62"/>
    <w:rsid w:val="00545124"/>
    <w:rsid w:val="00561A1D"/>
    <w:rsid w:val="005769A3"/>
    <w:rsid w:val="0058758E"/>
    <w:rsid w:val="00592CE0"/>
    <w:rsid w:val="005C1EC3"/>
    <w:rsid w:val="005E25EA"/>
    <w:rsid w:val="00610B67"/>
    <w:rsid w:val="00620FDD"/>
    <w:rsid w:val="006304A3"/>
    <w:rsid w:val="00632EFA"/>
    <w:rsid w:val="006620D6"/>
    <w:rsid w:val="006733FE"/>
    <w:rsid w:val="006843AA"/>
    <w:rsid w:val="00685366"/>
    <w:rsid w:val="0069768D"/>
    <w:rsid w:val="006A474B"/>
    <w:rsid w:val="006A6468"/>
    <w:rsid w:val="006B09DB"/>
    <w:rsid w:val="00700AE9"/>
    <w:rsid w:val="00707C78"/>
    <w:rsid w:val="007114FA"/>
    <w:rsid w:val="007219BC"/>
    <w:rsid w:val="00770FA6"/>
    <w:rsid w:val="007743DE"/>
    <w:rsid w:val="007A2153"/>
    <w:rsid w:val="007B6D3F"/>
    <w:rsid w:val="007D35EA"/>
    <w:rsid w:val="007E43BF"/>
    <w:rsid w:val="007F1FA5"/>
    <w:rsid w:val="00801F6D"/>
    <w:rsid w:val="00802E4E"/>
    <w:rsid w:val="00813051"/>
    <w:rsid w:val="00825F0C"/>
    <w:rsid w:val="00831796"/>
    <w:rsid w:val="0084083D"/>
    <w:rsid w:val="00842D02"/>
    <w:rsid w:val="00880CA0"/>
    <w:rsid w:val="0088530D"/>
    <w:rsid w:val="00891B9A"/>
    <w:rsid w:val="008941DF"/>
    <w:rsid w:val="008A41FA"/>
    <w:rsid w:val="008A5D38"/>
    <w:rsid w:val="008F3630"/>
    <w:rsid w:val="00901CDF"/>
    <w:rsid w:val="00911022"/>
    <w:rsid w:val="00912DC4"/>
    <w:rsid w:val="009246C8"/>
    <w:rsid w:val="00945201"/>
    <w:rsid w:val="00947EF3"/>
    <w:rsid w:val="00953B7B"/>
    <w:rsid w:val="0097573B"/>
    <w:rsid w:val="009979E6"/>
    <w:rsid w:val="009B45DC"/>
    <w:rsid w:val="009C28DF"/>
    <w:rsid w:val="009E1D74"/>
    <w:rsid w:val="00A05D36"/>
    <w:rsid w:val="00A06E01"/>
    <w:rsid w:val="00A124BA"/>
    <w:rsid w:val="00A151DB"/>
    <w:rsid w:val="00A3511C"/>
    <w:rsid w:val="00A4541C"/>
    <w:rsid w:val="00A457A7"/>
    <w:rsid w:val="00A642E9"/>
    <w:rsid w:val="00A67BF4"/>
    <w:rsid w:val="00A85386"/>
    <w:rsid w:val="00A877B5"/>
    <w:rsid w:val="00AA7221"/>
    <w:rsid w:val="00AB1534"/>
    <w:rsid w:val="00AB651E"/>
    <w:rsid w:val="00AD418E"/>
    <w:rsid w:val="00AF1EBB"/>
    <w:rsid w:val="00AF6BFB"/>
    <w:rsid w:val="00B3208D"/>
    <w:rsid w:val="00B333A3"/>
    <w:rsid w:val="00B57C69"/>
    <w:rsid w:val="00BB4448"/>
    <w:rsid w:val="00BC6C4B"/>
    <w:rsid w:val="00C074D9"/>
    <w:rsid w:val="00C24E1A"/>
    <w:rsid w:val="00C31B65"/>
    <w:rsid w:val="00C41FDC"/>
    <w:rsid w:val="00C42138"/>
    <w:rsid w:val="00C569ED"/>
    <w:rsid w:val="00C656C4"/>
    <w:rsid w:val="00CA66EB"/>
    <w:rsid w:val="00CF180B"/>
    <w:rsid w:val="00D11F57"/>
    <w:rsid w:val="00D27E50"/>
    <w:rsid w:val="00D314DF"/>
    <w:rsid w:val="00D425FB"/>
    <w:rsid w:val="00D46199"/>
    <w:rsid w:val="00D71E64"/>
    <w:rsid w:val="00D907C8"/>
    <w:rsid w:val="00D977CD"/>
    <w:rsid w:val="00DA1A66"/>
    <w:rsid w:val="00DB0F8B"/>
    <w:rsid w:val="00DC2346"/>
    <w:rsid w:val="00DC6AF7"/>
    <w:rsid w:val="00DC7F08"/>
    <w:rsid w:val="00DD010C"/>
    <w:rsid w:val="00DD069E"/>
    <w:rsid w:val="00DD5983"/>
    <w:rsid w:val="00DF42F3"/>
    <w:rsid w:val="00E04ABB"/>
    <w:rsid w:val="00E149A2"/>
    <w:rsid w:val="00E14EDD"/>
    <w:rsid w:val="00EA7658"/>
    <w:rsid w:val="00EB4F3B"/>
    <w:rsid w:val="00EB7D66"/>
    <w:rsid w:val="00EC479E"/>
    <w:rsid w:val="00F02C0B"/>
    <w:rsid w:val="00F553F1"/>
    <w:rsid w:val="00F86093"/>
    <w:rsid w:val="00F91E5F"/>
    <w:rsid w:val="00F94123"/>
    <w:rsid w:val="00F96A5C"/>
    <w:rsid w:val="00FA2BA6"/>
    <w:rsid w:val="00FA79BC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11836"/>
  <w15:docId w15:val="{B0242149-A165-4E9C-8AEB-975116C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</w:pPr>
    <w:rPr>
      <w:rFonts w:ascii="Times New Roman" w:eastAsia="Times New Roman" w:hAnsi="Times New Roman" w:cs="Times New Roman"/>
      <w:sz w:val="24"/>
      <w:lang w:val="lt-LT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101">
    <w:name w:val="Font Style101"/>
    <w:qFormat/>
    <w:rPr>
      <w:rFonts w:ascii="Times New Roman" w:hAnsi="Times New Roman" w:cs="Times New Roman"/>
      <w:sz w:val="30"/>
      <w:szCs w:val="30"/>
    </w:rPr>
  </w:style>
  <w:style w:type="character" w:customStyle="1" w:styleId="FontStyle107">
    <w:name w:val="Font Style107"/>
    <w:qFormat/>
    <w:rPr>
      <w:rFonts w:ascii="Times New Roman" w:hAnsi="Times New Roman" w:cs="Times New Roman"/>
      <w:sz w:val="34"/>
      <w:szCs w:val="34"/>
    </w:rPr>
  </w:style>
  <w:style w:type="character" w:customStyle="1" w:styleId="FontStyle115">
    <w:name w:val="Font Style115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5">
    <w:name w:val="Font Style125"/>
    <w:qFormat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67">
    <w:name w:val="Font Style16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37">
    <w:name w:val="Font Style137"/>
    <w:qFormat/>
    <w:rPr>
      <w:rFonts w:ascii="Arial" w:hAnsi="Arial" w:cs="Arial"/>
      <w:smallCaps/>
      <w:spacing w:val="10"/>
      <w:sz w:val="24"/>
      <w:szCs w:val="2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09">
    <w:name w:val="Font Style109"/>
    <w:qFormat/>
    <w:rPr>
      <w:rFonts w:ascii="Times New Roman" w:hAnsi="Times New Roman" w:cs="Times New Roman"/>
      <w:sz w:val="38"/>
      <w:szCs w:val="38"/>
    </w:rPr>
  </w:style>
  <w:style w:type="character" w:customStyle="1" w:styleId="FontStyle118">
    <w:name w:val="Font Style118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customStyle="1" w:styleId="Style5">
    <w:name w:val="Style5"/>
    <w:basedOn w:val="prastasis"/>
    <w:qFormat/>
  </w:style>
  <w:style w:type="paragraph" w:customStyle="1" w:styleId="Style14">
    <w:name w:val="Style14"/>
    <w:basedOn w:val="prastasis"/>
    <w:qFormat/>
    <w:pPr>
      <w:spacing w:line="336" w:lineRule="exact"/>
      <w:jc w:val="both"/>
    </w:pPr>
  </w:style>
  <w:style w:type="paragraph" w:customStyle="1" w:styleId="Style27">
    <w:name w:val="Style27"/>
    <w:basedOn w:val="prastasis"/>
    <w:qFormat/>
    <w:pPr>
      <w:spacing w:line="432" w:lineRule="exact"/>
      <w:jc w:val="both"/>
    </w:pPr>
  </w:style>
  <w:style w:type="paragraph" w:customStyle="1" w:styleId="Style29">
    <w:name w:val="Style29"/>
    <w:basedOn w:val="prastasis"/>
    <w:qFormat/>
    <w:pPr>
      <w:spacing w:line="384" w:lineRule="exact"/>
    </w:pPr>
  </w:style>
  <w:style w:type="paragraph" w:customStyle="1" w:styleId="Style42">
    <w:name w:val="Style42"/>
    <w:basedOn w:val="prastasis"/>
    <w:qFormat/>
    <w:pPr>
      <w:jc w:val="center"/>
    </w:pPr>
  </w:style>
  <w:style w:type="paragraph" w:customStyle="1" w:styleId="Style66">
    <w:name w:val="Style66"/>
    <w:basedOn w:val="prastasis"/>
    <w:qFormat/>
    <w:pPr>
      <w:spacing w:line="384" w:lineRule="exact"/>
    </w:pPr>
  </w:style>
  <w:style w:type="paragraph" w:customStyle="1" w:styleId="Style71">
    <w:name w:val="Style71"/>
    <w:basedOn w:val="prastasis"/>
    <w:qFormat/>
    <w:pPr>
      <w:spacing w:line="432" w:lineRule="exact"/>
      <w:jc w:val="center"/>
    </w:pPr>
  </w:style>
  <w:style w:type="paragraph" w:customStyle="1" w:styleId="Style90">
    <w:name w:val="Style90"/>
    <w:basedOn w:val="prastasis"/>
    <w:qFormat/>
  </w:style>
  <w:style w:type="paragraph" w:customStyle="1" w:styleId="Style93">
    <w:name w:val="Style93"/>
    <w:basedOn w:val="prastasis"/>
    <w:qFormat/>
    <w:pPr>
      <w:spacing w:line="384" w:lineRule="exact"/>
      <w:jc w:val="both"/>
    </w:pPr>
  </w:style>
  <w:style w:type="paragraph" w:customStyle="1" w:styleId="Sraas1">
    <w:name w:val="Sąrašas 1"/>
    <w:basedOn w:val="prastasis"/>
    <w:qFormat/>
    <w:pPr>
      <w:widowControl/>
      <w:autoSpaceDE/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Style7">
    <w:name w:val="Style7"/>
    <w:basedOn w:val="prastasis"/>
    <w:qFormat/>
  </w:style>
  <w:style w:type="paragraph" w:customStyle="1" w:styleId="Style77">
    <w:name w:val="Style77"/>
    <w:basedOn w:val="prastasis"/>
    <w:qFormat/>
    <w:pPr>
      <w:spacing w:line="480" w:lineRule="exact"/>
      <w:ind w:hanging="523"/>
    </w:pPr>
  </w:style>
  <w:style w:type="paragraph" w:customStyle="1" w:styleId="Style86">
    <w:name w:val="Style86"/>
    <w:basedOn w:val="prastasis"/>
    <w:qFormat/>
    <w:pPr>
      <w:jc w:val="both"/>
    </w:pPr>
  </w:style>
  <w:style w:type="paragraph" w:customStyle="1" w:styleId="Style88">
    <w:name w:val="Style88"/>
    <w:basedOn w:val="prastasis"/>
    <w:qFormat/>
    <w:pPr>
      <w:spacing w:line="365" w:lineRule="exact"/>
      <w:ind w:firstLine="125"/>
      <w:jc w:val="both"/>
    </w:pPr>
  </w:style>
  <w:style w:type="paragraph" w:customStyle="1" w:styleId="Style110">
    <w:name w:val="Style110"/>
    <w:basedOn w:val="prastasis"/>
    <w:qFormat/>
    <w:pPr>
      <w:spacing w:line="365" w:lineRule="exact"/>
      <w:ind w:firstLine="274"/>
    </w:pPr>
  </w:style>
  <w:style w:type="paragraph" w:customStyle="1" w:styleId="Style106">
    <w:name w:val="Style106"/>
    <w:basedOn w:val="prastasis"/>
    <w:qFormat/>
  </w:style>
  <w:style w:type="paragraph" w:customStyle="1" w:styleId="Style2">
    <w:name w:val="Style2"/>
    <w:basedOn w:val="prastasis"/>
    <w:qFormat/>
    <w:pPr>
      <w:spacing w:line="582" w:lineRule="exact"/>
      <w:jc w:val="both"/>
    </w:pPr>
  </w:style>
  <w:style w:type="paragraph" w:customStyle="1" w:styleId="Style8">
    <w:name w:val="Style8"/>
    <w:basedOn w:val="prastasis"/>
    <w:qFormat/>
  </w:style>
  <w:style w:type="paragraph" w:customStyle="1" w:styleId="Style17">
    <w:name w:val="Style17"/>
    <w:basedOn w:val="prastasis"/>
    <w:qFormat/>
    <w:pPr>
      <w:spacing w:line="336" w:lineRule="exact"/>
    </w:pPr>
  </w:style>
  <w:style w:type="paragraph" w:customStyle="1" w:styleId="Style18">
    <w:name w:val="Style18"/>
    <w:basedOn w:val="prastasis"/>
    <w:qFormat/>
    <w:pPr>
      <w:spacing w:line="336" w:lineRule="exact"/>
      <w:jc w:val="center"/>
    </w:pPr>
  </w:style>
  <w:style w:type="paragraph" w:customStyle="1" w:styleId="Style21">
    <w:name w:val="Style21"/>
    <w:basedOn w:val="prastasis"/>
    <w:qFormat/>
    <w:pPr>
      <w:spacing w:line="336" w:lineRule="exact"/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character" w:styleId="Komentaronuoroda">
    <w:name w:val="annotation reference"/>
    <w:basedOn w:val="Numatytasispastraiposriftas"/>
    <w:uiPriority w:val="99"/>
    <w:semiHidden/>
    <w:unhideWhenUsed/>
    <w:rsid w:val="00EB4F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B4F3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B4F3B"/>
    <w:rPr>
      <w:rFonts w:ascii="Times New Roman" w:eastAsia="Times New Roman" w:hAnsi="Times New Roman" w:cs="Times New Roman"/>
      <w:szCs w:val="20"/>
      <w:lang w:val="lt-LT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B4F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B4F3B"/>
    <w:rPr>
      <w:rFonts w:ascii="Times New Roman" w:eastAsia="Times New Roman" w:hAnsi="Times New Roman" w:cs="Times New Roman"/>
      <w:b/>
      <w:bCs/>
      <w:szCs w:val="20"/>
      <w:lang w:val="lt-LT" w:bidi="ar-SA"/>
    </w:rPr>
  </w:style>
  <w:style w:type="table" w:styleId="Lentelstinklelis">
    <w:name w:val="Table Grid"/>
    <w:basedOn w:val="prastojilentel"/>
    <w:uiPriority w:val="39"/>
    <w:rsid w:val="00912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7138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57C6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57C69"/>
    <w:rPr>
      <w:rFonts w:ascii="Times New Roman" w:eastAsia="Times New Roman" w:hAnsi="Times New Roman" w:cs="Times New Roman"/>
      <w:sz w:val="24"/>
      <w:lang w:val="lt-LT" w:bidi="ar-SA"/>
    </w:rPr>
  </w:style>
  <w:style w:type="paragraph" w:styleId="Porat">
    <w:name w:val="footer"/>
    <w:basedOn w:val="prastasis"/>
    <w:link w:val="PoratDiagrama"/>
    <w:uiPriority w:val="99"/>
    <w:unhideWhenUsed/>
    <w:rsid w:val="00B57C6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57C69"/>
    <w:rPr>
      <w:rFonts w:ascii="Times New Roman" w:eastAsia="Times New Roman" w:hAnsi="Times New Roman" w:cs="Times New Roman"/>
      <w:sz w:val="24"/>
      <w:lang w:val="lt-LT" w:bidi="ar-SA"/>
    </w:rPr>
  </w:style>
  <w:style w:type="character" w:styleId="Hipersaitas">
    <w:name w:val="Hyperlink"/>
    <w:basedOn w:val="Numatytasispastraiposriftas"/>
    <w:uiPriority w:val="99"/>
    <w:unhideWhenUsed/>
    <w:rsid w:val="00330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DE23-1650-467D-94F5-80348BAE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4238</Words>
  <Characters>2417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METINIŲ FINANSINIŲ ATASKAITŲ AIŠKINAMOJO RAŠTO PAVYZDYS</vt:lpstr>
      <vt:lpstr>METINIŲ FINANSINIŲ ATASKAITŲ AIŠKINAMOJO RAŠTO PAVYZDYS</vt:lpstr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METINIŲ FINANSINIŲ ATASKAITŲ AIŠKINAMOJO RAŠTO PAVYZDYS</dc:title>
  <dc:creator>user</dc:creator>
  <cp:lastModifiedBy>„Microsoft“ abonementas</cp:lastModifiedBy>
  <cp:revision>2</cp:revision>
  <cp:lastPrinted>2023-08-07T07:53:00Z</cp:lastPrinted>
  <dcterms:created xsi:type="dcterms:W3CDTF">2023-12-19T09:14:00Z</dcterms:created>
  <dcterms:modified xsi:type="dcterms:W3CDTF">2023-12-19T09:14:00Z</dcterms:modified>
  <dc:language>en-US</dc:language>
</cp:coreProperties>
</file>